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631E" w14:textId="77777777" w:rsidR="00C06D6A" w:rsidRPr="00C06D6A" w:rsidRDefault="00C06D6A">
      <w:pPr>
        <w:rPr>
          <w:b/>
        </w:rPr>
      </w:pPr>
      <w:r w:rsidRPr="00C06D6A">
        <w:rPr>
          <w:b/>
        </w:rPr>
        <w:t>DIVIDED - ( baqa</w:t>
      </w:r>
      <w:r w:rsidRPr="00C06D6A">
        <w:rPr>
          <w:rFonts w:ascii="Arial" w:hAnsi="Arial" w:cs="Arial"/>
          <w:b/>
        </w:rPr>
        <w:t>ʿ</w:t>
      </w:r>
      <w:r w:rsidRPr="00C06D6A">
        <w:rPr>
          <w:b/>
        </w:rPr>
        <w:t xml:space="preserve"> , Strong's H1234 )</w:t>
      </w:r>
    </w:p>
    <w:p w14:paraId="6E80D551" w14:textId="77777777" w:rsidR="00C06D6A" w:rsidRDefault="00C06D6A">
      <w:r w:rsidRPr="00C06D6A">
        <w:rPr>
          <w:b/>
        </w:rPr>
        <w:t>Summary:</w:t>
      </w:r>
    </w:p>
    <w:p w14:paraId="5AD64F85" w14:textId="77777777" w:rsidR="00C06D6A" w:rsidRDefault="00C06D6A">
      <w:r>
        <w:t>The Hebrew verb baqa</w:t>
      </w:r>
      <w:r>
        <w:rPr>
          <w:rFonts w:ascii="Arial" w:hAnsi="Arial" w:cs="Arial"/>
        </w:rPr>
        <w:t>ʿ</w:t>
      </w:r>
      <w:r>
        <w:t xml:space="preserve"> means to split, cleave, break open, or tear apart with violent, decisive force. In Exodus 14:21, it describes the miraculous parting of the Red Sea, where God's sovereign power literally ripped the massive body of water in two to create a dry highway for Israel. This word highlights the physical reality and raw, supernatural power of the miracle, showing that God did not merely push the water back, but sliced through a seemingly impassable barrier to rescue His people.</w:t>
      </w:r>
    </w:p>
    <w:p w14:paraId="517E8577" w14:textId="77777777" w:rsidR="00C06D6A" w:rsidRDefault="00C06D6A"/>
    <w:p w14:paraId="263A3BBC" w14:textId="77777777" w:rsidR="00C06D6A" w:rsidRDefault="00C06D6A">
      <w:r w:rsidRPr="00C06D6A">
        <w:rPr>
          <w:b/>
        </w:rPr>
        <w:t>Full Study:</w:t>
      </w:r>
    </w:p>
    <w:p w14:paraId="12813B4B" w14:textId="77777777" w:rsidR="00C06D6A" w:rsidRDefault="00C06D6A"/>
    <w:p w14:paraId="74505B96" w14:textId="77777777" w:rsidR="00C06D6A" w:rsidRPr="00C06D6A" w:rsidRDefault="00C06D6A">
      <w:pPr>
        <w:rPr>
          <w:b/>
        </w:rPr>
      </w:pPr>
      <w:r w:rsidRPr="00C06D6A">
        <w:rPr>
          <w:b/>
        </w:rPr>
        <w:t>1. Word Picture / Background</w:t>
      </w:r>
    </w:p>
    <w:p w14:paraId="57B3B7A0" w14:textId="77777777" w:rsidR="00C06D6A" w:rsidRDefault="00C06D6A">
      <w:r>
        <w:t>The root baqa</w:t>
      </w:r>
      <w:r>
        <w:rPr>
          <w:rFonts w:ascii="Arial" w:hAnsi="Arial" w:cs="Arial"/>
        </w:rPr>
        <w:t>ʿ</w:t>
      </w:r>
      <w:r>
        <w:t xml:space="preserve"> carries the primary physical image of tearing, ripping, or splitting something solid or resistant. It is used in ancient agricultural and geological contexts for cracking open the hard ground to let springs burst forth, cleaving wood with an axe, or breaching the fortified walls of a besieged city. It does not refer to a gentle separation or a gradual receding, but to a sudden, violent, and complete rupture. When applied to the Red Sea, the word evokes the image of a mighty sword slicing through the deep waters, cleaving them into two distinct, standing walls.</w:t>
      </w:r>
    </w:p>
    <w:p w14:paraId="0222CB05" w14:textId="77777777" w:rsidR="00C06D6A" w:rsidRDefault="00C06D6A"/>
    <w:p w14:paraId="3E51AF09" w14:textId="77777777" w:rsidR="00C06D6A" w:rsidRPr="00C06D6A" w:rsidRDefault="00C06D6A">
      <w:pPr>
        <w:rPr>
          <w:b/>
        </w:rPr>
      </w:pPr>
      <w:r w:rsidRPr="00C06D6A">
        <w:rPr>
          <w:b/>
        </w:rPr>
        <w:t>2. Meaning / Lexical Definition</w:t>
      </w:r>
    </w:p>
    <w:p w14:paraId="7B13CA13" w14:textId="77777777" w:rsidR="00C06D6A" w:rsidRDefault="00C06D6A">
      <w:r>
        <w:t>The verb baqa</w:t>
      </w:r>
      <w:r>
        <w:rPr>
          <w:rFonts w:ascii="Arial" w:hAnsi="Arial" w:cs="Arial"/>
        </w:rPr>
        <w:t>ʿ</w:t>
      </w:r>
      <w:r>
        <w:t xml:space="preserve"> is a root verb that denotes breaking open or dividing into pieces. Its semantic range includes:</w:t>
      </w:r>
    </w:p>
    <w:p w14:paraId="3B3C1498" w14:textId="77777777" w:rsidR="00C06D6A" w:rsidRDefault="00C06D6A">
      <w:r>
        <w:t>• To cleave or split open (such as wood, rock, or the earth).</w:t>
      </w:r>
    </w:p>
    <w:p w14:paraId="07388042" w14:textId="77777777" w:rsidR="00C06D6A" w:rsidRDefault="00C06D6A">
      <w:r>
        <w:t>• To breach or break through (such as a line of soldiers or a city wall).</w:t>
      </w:r>
    </w:p>
    <w:p w14:paraId="2EB36DA6" w14:textId="77777777" w:rsidR="00C06D6A" w:rsidRDefault="00C06D6A">
      <w:r>
        <w:t>• To hatch (as an egg breaking open).</w:t>
      </w:r>
    </w:p>
    <w:p w14:paraId="462BB2B9" w14:textId="77777777" w:rsidR="00C06D6A" w:rsidRDefault="00C06D6A">
      <w:r>
        <w:t>• To burst forth or rip open (as waters from a fountain or a womb).</w:t>
      </w:r>
    </w:p>
    <w:p w14:paraId="263753F7" w14:textId="77777777" w:rsidR="00C06D6A" w:rsidRDefault="00C06D6A">
      <w:r>
        <w:t>In the passive Qal or Niphal stems (as in Exodus 14:21, where it is passive), it means to be rent asunder, cleft, or split open.</w:t>
      </w:r>
    </w:p>
    <w:p w14:paraId="2838788F" w14:textId="77777777" w:rsidR="00C06D6A" w:rsidRDefault="00C06D6A"/>
    <w:p w14:paraId="59032678" w14:textId="77777777" w:rsidR="00C06D6A" w:rsidRPr="00C06D6A" w:rsidRDefault="00C06D6A">
      <w:pPr>
        <w:rPr>
          <w:b/>
        </w:rPr>
      </w:pPr>
      <w:r w:rsidRPr="00C06D6A">
        <w:rPr>
          <w:b/>
        </w:rPr>
        <w:t>3. Usage and Word Pictures</w:t>
      </w:r>
    </w:p>
    <w:p w14:paraId="28898531" w14:textId="77777777" w:rsidR="00C06D6A" w:rsidRDefault="00C06D6A">
      <w:r>
        <w:t>Throughout the Old Testament, baqa</w:t>
      </w:r>
      <w:r>
        <w:rPr>
          <w:rFonts w:ascii="Arial" w:hAnsi="Arial" w:cs="Arial"/>
        </w:rPr>
        <w:t>ʿ</w:t>
      </w:r>
      <w:r>
        <w:t xml:space="preserve"> portrays moments of dramatic physical rupture:</w:t>
      </w:r>
    </w:p>
    <w:p w14:paraId="0253F426" w14:textId="77777777" w:rsidR="00C06D6A" w:rsidRDefault="00C06D6A">
      <w:r>
        <w:t>• Splitting Wood: Abraham splits wood for the burnt offering on Mount Moriah (Genesis 22:3). This requires physical force and a sharp instrument to cleave the timber.</w:t>
      </w:r>
    </w:p>
    <w:p w14:paraId="164DF3AD" w14:textId="77777777" w:rsidR="00C06D6A" w:rsidRDefault="00C06D6A">
      <w:r>
        <w:t>• Cleaving the Earth: The earth splits open to swallow the rebellious Korah, Dathan, and Abiram (Numbers 16:31).</w:t>
      </w:r>
    </w:p>
    <w:p w14:paraId="10F20786" w14:textId="77777777" w:rsidR="00C06D6A" w:rsidRDefault="00C06D6A">
      <w:r>
        <w:t>• Gushing Water: Moses strikes the rock in the wilderness, and God splits the rock so that water gushes out to satisfy the thirsty Israelites (Psalm 78:15).</w:t>
      </w:r>
    </w:p>
    <w:p w14:paraId="6F9F0C96" w14:textId="77777777" w:rsidR="00C06D6A" w:rsidRDefault="00C06D6A">
      <w:r>
        <w:t>• Hatching Eggs: The word is used metaphorically for a viper's egg breaking open to release a serpent (Isaiah 59:5).</w:t>
      </w:r>
    </w:p>
    <w:p w14:paraId="3CAFD5C2" w14:textId="77777777" w:rsidR="00C06D6A" w:rsidRDefault="00C06D6A"/>
    <w:p w14:paraId="14F57F3A" w14:textId="77777777" w:rsidR="00C06D6A" w:rsidRPr="00C06D6A" w:rsidRDefault="00C06D6A">
      <w:pPr>
        <w:rPr>
          <w:b/>
        </w:rPr>
      </w:pPr>
      <w:r w:rsidRPr="00C06D6A">
        <w:rPr>
          <w:b/>
        </w:rPr>
        <w:t>4. Theological Implications</w:t>
      </w:r>
    </w:p>
    <w:p w14:paraId="3C7BB6EB" w14:textId="77777777" w:rsidR="00C06D6A" w:rsidRDefault="00C06D6A">
      <w:r>
        <w:t>The theological significance of baqa</w:t>
      </w:r>
      <w:r>
        <w:rPr>
          <w:rFonts w:ascii="Arial" w:hAnsi="Arial" w:cs="Arial"/>
        </w:rPr>
        <w:t>ʿ</w:t>
      </w:r>
      <w:r>
        <w:t xml:space="preserve"> in the Exodus narrative is profound. First, it demonstrates God's absolute sovereignty over creation. Water, which in ancient Near Eastern thought represented chaos and uncontrollable power, is effortlessly sliced in half by the breath of God. Second, it highlights the theme of redemption through judgment. The same splitting of the sea that provides a way of escape for Israel becomes a trap that collapses upon and destroys the Egyptian army. Finally, this word establishes a pattern of God "breaking through" impossible barriers. When His people are trapped with the mountains on either side, the enemy behind them, and the sea before them, Yahweh splits the obstacle to reveal His glory.</w:t>
      </w:r>
    </w:p>
    <w:p w14:paraId="3B03F71E" w14:textId="77777777" w:rsidR="00C06D6A" w:rsidRDefault="00C06D6A"/>
    <w:p w14:paraId="0E3D9F83" w14:textId="77777777" w:rsidR="00C06D6A" w:rsidRPr="00C06D6A" w:rsidRDefault="00C06D6A">
      <w:pPr>
        <w:rPr>
          <w:b/>
        </w:rPr>
      </w:pPr>
      <w:r w:rsidRPr="00C06D6A">
        <w:rPr>
          <w:b/>
        </w:rPr>
        <w:t>5. Contextual Nuance in the Passage</w:t>
      </w:r>
    </w:p>
    <w:p w14:paraId="27CE4193" w14:textId="77777777" w:rsidR="00C06D6A" w:rsidRDefault="00C06D6A">
      <w:r>
        <w:t>In Exodus 14:21, the passive form of the verb (wayyibbāqə</w:t>
      </w:r>
      <w:r>
        <w:rPr>
          <w:rFonts w:ascii="Arial" w:hAnsi="Arial" w:cs="Arial"/>
        </w:rPr>
        <w:t>ʿ</w:t>
      </w:r>
      <w:r>
        <w:t>û) describes the direct result of God's action through the strong east wind. The splitting of the waters occurs in tandem with the sea turning into dry land. The context emphasizes that this was not a natural low tide or a shallow marsh crossing. The waters were cleaved so thoroughly that they stood as walls on the right hand and on the left (Exodus 14:22). The use of baqa</w:t>
      </w:r>
      <w:r>
        <w:rPr>
          <w:rFonts w:ascii="Arial" w:hAnsi="Arial" w:cs="Arial"/>
        </w:rPr>
        <w:t>ʿ</w:t>
      </w:r>
      <w:r>
        <w:t xml:space="preserve"> here underscores the physical magnitude of the event. It was a visible, violent disruption of the natural order, leaving no doubt that the deliverance was an act of God.</w:t>
      </w:r>
    </w:p>
    <w:p w14:paraId="2797BEE8" w14:textId="77777777" w:rsidR="00C06D6A" w:rsidRDefault="00C06D6A"/>
    <w:p w14:paraId="6B4A95CB" w14:textId="77777777" w:rsidR="00C06D6A" w:rsidRPr="00C06D6A" w:rsidRDefault="00C06D6A">
      <w:pPr>
        <w:rPr>
          <w:b/>
        </w:rPr>
      </w:pPr>
      <w:r w:rsidRPr="00C06D6A">
        <w:rPr>
          <w:b/>
        </w:rPr>
        <w:t>6. Key Uses in Other Verses (NKJV)</w:t>
      </w:r>
    </w:p>
    <w:p w14:paraId="4471F9E2" w14:textId="77777777" w:rsidR="00C06D6A" w:rsidRDefault="00C06D6A">
      <w:r>
        <w:t>• Genesis 7:11: "On that day all the fountains of the great deep were broken up, and the windows of heaven were opened."</w:t>
      </w:r>
    </w:p>
    <w:p w14:paraId="119F8281" w14:textId="77777777" w:rsidR="00C06D6A" w:rsidRDefault="00C06D6A">
      <w:r>
        <w:t>• Judges 15:19: "So God split the hollow place which is in Lehi, and water came out, and he drank."</w:t>
      </w:r>
    </w:p>
    <w:p w14:paraId="51628808" w14:textId="77777777" w:rsidR="00C06D6A" w:rsidRDefault="00C06D6A">
      <w:r>
        <w:t>• Psalm 78:13: "He divided the sea and caused them to pass through; and He made the waters stand up like a heap."</w:t>
      </w:r>
    </w:p>
    <w:p w14:paraId="23A51FFB" w14:textId="77777777" w:rsidR="00C06D6A" w:rsidRDefault="00C06D6A">
      <w:r>
        <w:t>• Isaiah 35:6: "Then the lame shall leap like a deer, and the tongue of the dumb sing. For waters shall burst forth in the wilderness, and streams in the desert."</w:t>
      </w:r>
    </w:p>
    <w:p w14:paraId="7C95CC61" w14:textId="77777777" w:rsidR="00C06D6A" w:rsidRDefault="00C06D6A"/>
    <w:p w14:paraId="25C7E7BB" w14:textId="77777777" w:rsidR="00C06D6A" w:rsidRPr="00C06D6A" w:rsidRDefault="00C06D6A">
      <w:pPr>
        <w:rPr>
          <w:b/>
        </w:rPr>
      </w:pPr>
      <w:r w:rsidRPr="00C06D6A">
        <w:rPr>
          <w:b/>
        </w:rPr>
        <w:t>7. Other Relevant Insights</w:t>
      </w:r>
    </w:p>
    <w:p w14:paraId="68F4E840" w14:textId="77777777" w:rsidR="00C06D6A" w:rsidRDefault="00C06D6A">
      <w:r>
        <w:t>In the Septuagint (the ancient Greek translation of the Old Testament), baqa</w:t>
      </w:r>
      <w:r>
        <w:rPr>
          <w:rFonts w:ascii="Arial" w:hAnsi="Arial" w:cs="Arial"/>
        </w:rPr>
        <w:t>ʿ</w:t>
      </w:r>
      <w:r>
        <w:t xml:space="preserve"> in Exodus 14:21 is translated by the Greek verb schiz</w:t>
      </w:r>
      <w:r>
        <w:rPr>
          <w:rFonts w:ascii="Aptos" w:hAnsi="Aptos" w:cs="Aptos"/>
        </w:rPr>
        <w:t>ō</w:t>
      </w:r>
      <w:r>
        <w:t>, meaning to tear, rend, or split. This same Greek word is used in the New Testament when the heavens are "torn open" at Jesus' baptism (Mark 1:10) and when the veil of the temple is "torn in two" from top to bottom at His crucifixion (Matthew 27:51). The connection is beautiful: just as God rent the sea to bring His people out of physical bondage, He rent the heavens and the temple veil to bring His people out of spiritual bondage and grant them direct access to His presence.</w:t>
      </w:r>
    </w:p>
    <w:p w14:paraId="18588478" w14:textId="77777777" w:rsidR="00C06D6A" w:rsidRDefault="00C06D6A"/>
    <w:p w14:paraId="759BA149" w14:textId="77777777" w:rsidR="00C06D6A" w:rsidRPr="00C06D6A" w:rsidRDefault="00C06D6A">
      <w:pPr>
        <w:rPr>
          <w:b/>
        </w:rPr>
      </w:pPr>
      <w:r w:rsidRPr="00C06D6A">
        <w:rPr>
          <w:b/>
        </w:rPr>
        <w:t>8. References</w:t>
      </w:r>
    </w:p>
    <w:p w14:paraId="5CBFC192" w14:textId="77777777" w:rsidR="00C06D6A" w:rsidRDefault="00C06D6A">
      <w:r>
        <w:t>- Brown, F., Driver, S. R., &amp; Briggs, C. A. Hebrew and English Lexicon of the Old Testament.</w:t>
      </w:r>
    </w:p>
    <w:p w14:paraId="3879580A" w14:textId="77777777" w:rsidR="00C06D6A" w:rsidRDefault="00C06D6A">
      <w:r>
        <w:t>- Harris, R. L., Archer, G. L., &amp; Waltke, B. K. Theological Wordbook of the Old Testament.</w:t>
      </w:r>
    </w:p>
    <w:p w14:paraId="2747C66F" w14:textId="77777777" w:rsidR="00C06D6A" w:rsidRDefault="00C06D6A">
      <w:r>
        <w:t>- Koehler, L., &amp; Baumgartner, W. The Hebrew and Aramaic Lexicon of the Old Testament.</w:t>
      </w:r>
    </w:p>
    <w:p w14:paraId="3AC178B4" w14:textId="079455A3" w:rsidR="004C5552" w:rsidRDefault="00C06D6A">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6D6A"/>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FD86"/>
  <w15:chartTrackingRefBased/>
  <w15:docId w15:val="{2FFE6973-1FD6-4EA1-A85E-4E0EA2FD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6A"/>
    <w:rPr>
      <w:rFonts w:eastAsiaTheme="majorEastAsia" w:cstheme="majorBidi"/>
      <w:color w:val="272727" w:themeColor="text1" w:themeTint="D8"/>
    </w:rPr>
  </w:style>
  <w:style w:type="paragraph" w:styleId="Title">
    <w:name w:val="Title"/>
    <w:basedOn w:val="Normal"/>
    <w:next w:val="Normal"/>
    <w:link w:val="TitleChar"/>
    <w:uiPriority w:val="10"/>
    <w:qFormat/>
    <w:rsid w:val="00C0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6A"/>
    <w:pPr>
      <w:spacing w:before="160"/>
      <w:jc w:val="center"/>
    </w:pPr>
    <w:rPr>
      <w:i/>
      <w:iCs/>
      <w:color w:val="404040" w:themeColor="text1" w:themeTint="BF"/>
    </w:rPr>
  </w:style>
  <w:style w:type="character" w:customStyle="1" w:styleId="QuoteChar">
    <w:name w:val="Quote Char"/>
    <w:basedOn w:val="DefaultParagraphFont"/>
    <w:link w:val="Quote"/>
    <w:uiPriority w:val="29"/>
    <w:rsid w:val="00C06D6A"/>
    <w:rPr>
      <w:i/>
      <w:iCs/>
      <w:color w:val="404040" w:themeColor="text1" w:themeTint="BF"/>
    </w:rPr>
  </w:style>
  <w:style w:type="paragraph" w:styleId="ListParagraph">
    <w:name w:val="List Paragraph"/>
    <w:basedOn w:val="Normal"/>
    <w:uiPriority w:val="34"/>
    <w:qFormat/>
    <w:rsid w:val="00C06D6A"/>
    <w:pPr>
      <w:ind w:left="720"/>
      <w:contextualSpacing/>
    </w:pPr>
  </w:style>
  <w:style w:type="character" w:styleId="IntenseEmphasis">
    <w:name w:val="Intense Emphasis"/>
    <w:basedOn w:val="DefaultParagraphFont"/>
    <w:uiPriority w:val="21"/>
    <w:qFormat/>
    <w:rsid w:val="00C06D6A"/>
    <w:rPr>
      <w:i/>
      <w:iCs/>
      <w:color w:val="2E74B5" w:themeColor="accent1" w:themeShade="BF"/>
    </w:rPr>
  </w:style>
  <w:style w:type="paragraph" w:styleId="IntenseQuote">
    <w:name w:val="Intense Quote"/>
    <w:basedOn w:val="Normal"/>
    <w:next w:val="Normal"/>
    <w:link w:val="IntenseQuoteChar"/>
    <w:uiPriority w:val="30"/>
    <w:qFormat/>
    <w:rsid w:val="00C06D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6D6A"/>
    <w:rPr>
      <w:i/>
      <w:iCs/>
      <w:color w:val="2E74B5" w:themeColor="accent1" w:themeShade="BF"/>
    </w:rPr>
  </w:style>
  <w:style w:type="character" w:styleId="IntenseReference">
    <w:name w:val="Intense Reference"/>
    <w:basedOn w:val="DefaultParagraphFont"/>
    <w:uiPriority w:val="32"/>
    <w:qFormat/>
    <w:rsid w:val="00C06D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