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A2FA" w14:textId="77777777" w:rsidR="00AD5075" w:rsidRPr="00AD5075" w:rsidRDefault="00AD5075">
      <w:pPr>
        <w:rPr>
          <w:b/>
        </w:rPr>
      </w:pPr>
      <w:r w:rsidRPr="00AD5075">
        <w:rPr>
          <w:b/>
        </w:rPr>
        <w:t>FULL - ( 'eythan , Strong's H386 )</w:t>
      </w:r>
    </w:p>
    <w:p w14:paraId="1B033FA4" w14:textId="77777777" w:rsidR="00AD5075" w:rsidRDefault="00AD5075">
      <w:r w:rsidRPr="00AD5075">
        <w:rPr>
          <w:b/>
        </w:rPr>
        <w:t>Summary:</w:t>
      </w:r>
    </w:p>
    <w:p w14:paraId="12C3E73E" w14:textId="77777777" w:rsidR="00AD5075" w:rsidRDefault="00AD5075">
      <w:r>
        <w:t>The Hebrew word 'eythan refers to that which is permanent, enduring, ever-flowing, or possessing constant, unyielding strength. In Exodus 14:27, it describes the Red Sea returning to its normal, formidable, and perennial state after being miraculously divided. Rather than representing a gentle tide, this word highlights the sudden and violent restoration of the sea's natural, crushing power, demonstrating that the forces of nature are entirely subject to the sovereign command of God.</w:t>
      </w:r>
    </w:p>
    <w:p w14:paraId="6B8F7CE1" w14:textId="77777777" w:rsidR="00AD5075" w:rsidRDefault="00AD5075"/>
    <w:p w14:paraId="4B9CCA7B" w14:textId="77777777" w:rsidR="00AD5075" w:rsidRDefault="00AD5075">
      <w:r w:rsidRPr="00AD5075">
        <w:rPr>
          <w:b/>
        </w:rPr>
        <w:t>Full Study:</w:t>
      </w:r>
    </w:p>
    <w:p w14:paraId="708A1B6B" w14:textId="77777777" w:rsidR="00AD5075" w:rsidRDefault="00AD5075"/>
    <w:p w14:paraId="36FA9492" w14:textId="77777777" w:rsidR="00AD5075" w:rsidRPr="00AD5075" w:rsidRDefault="00AD5075">
      <w:pPr>
        <w:rPr>
          <w:b/>
        </w:rPr>
      </w:pPr>
      <w:r w:rsidRPr="00AD5075">
        <w:rPr>
          <w:b/>
        </w:rPr>
        <w:t>1. Word Picture / Background</w:t>
      </w:r>
    </w:p>
    <w:p w14:paraId="61FA3847" w14:textId="77777777" w:rsidR="00AD5075" w:rsidRDefault="00AD5075">
      <w:r>
        <w:t>The concrete imagery behind 'eythan is rooted in the physical landscape of the ancient Near East. It is most frequently associated with a "perennial stream"—a river or torrent that flows consistently year-round (nahal 'eythan). This stands in sharp contrast to a seasonal wadi, which flows rapidly during the winter rains but dries up into a dusty path during the heat of summer. Thus, the word picture of 'eythan is one of perpetual, reliable, and unstoppable force. It evokes the image of deep, surging waters that cannot be contained or dried up by natural means, as well as ancient, immovable mountains or rock formations that withstand the erosion of time.</w:t>
      </w:r>
    </w:p>
    <w:p w14:paraId="641A0AB5" w14:textId="77777777" w:rsidR="00AD5075" w:rsidRDefault="00AD5075"/>
    <w:p w14:paraId="3008612B" w14:textId="77777777" w:rsidR="00AD5075" w:rsidRPr="00AD5075" w:rsidRDefault="00AD5075">
      <w:pPr>
        <w:rPr>
          <w:b/>
        </w:rPr>
      </w:pPr>
      <w:r w:rsidRPr="00AD5075">
        <w:rPr>
          <w:b/>
        </w:rPr>
        <w:t>2. Meaning / Lexical Definition</w:t>
      </w:r>
    </w:p>
    <w:p w14:paraId="58EDC21F" w14:textId="77777777" w:rsidR="00AD5075" w:rsidRDefault="00AD5075">
      <w:r>
        <w:t>The primary definition of 'eythan is permanent, enduring, constant, or ever-flowing. It can function as both an adjective and a noun. When applied to water, it denotes a constant, perennial flow. When applied to physical structures or nations, it means enduring, firm, or hard. In the context of Exodus 14:27, the word describes the natural, deep-flowing state of the sea. By translating it as "its full depth," the NKJV captures the idea of the sea returning to its permanent, unfordable, and powerful state, reclaiming the dry ground that God had temporarily carved out for the Israelites.</w:t>
      </w:r>
    </w:p>
    <w:p w14:paraId="22276C61" w14:textId="77777777" w:rsidR="00AD5075" w:rsidRDefault="00AD5075"/>
    <w:p w14:paraId="7FCFC8B3" w14:textId="77777777" w:rsidR="00AD5075" w:rsidRPr="00AD5075" w:rsidRDefault="00AD5075">
      <w:pPr>
        <w:rPr>
          <w:b/>
        </w:rPr>
      </w:pPr>
      <w:r w:rsidRPr="00AD5075">
        <w:rPr>
          <w:b/>
        </w:rPr>
        <w:t>3. Usage and Word Pictures</w:t>
      </w:r>
    </w:p>
    <w:p w14:paraId="599D2456" w14:textId="77777777" w:rsidR="00AD5075" w:rsidRDefault="00AD5075">
      <w:r>
        <w:t>Throughout the Old Testament, 'eythan is employed to describe things that possess an inherent, enduring permanence:</w:t>
      </w:r>
    </w:p>
    <w:p w14:paraId="4D2DE275" w14:textId="77777777" w:rsidR="00AD5075" w:rsidRDefault="00AD5075">
      <w:r>
        <w:t>• Perennial Waters: It describes mighty, ever-flowing rivers that do not dry up (Psalm 74:15; Amos 5:24).</w:t>
      </w:r>
    </w:p>
    <w:p w14:paraId="0FCF364B" w14:textId="77777777" w:rsidR="00AD5075" w:rsidRDefault="00AD5075">
      <w:r>
        <w:t>• Enduring Strength: It describes the permanent, rock-solid dwellings of the Kenites (Numbers 24:21) or the ancient, unyielding strength of a conquering nation (Jeremiah 5:15).</w:t>
      </w:r>
    </w:p>
    <w:p w14:paraId="4A67CAC0" w14:textId="77777777" w:rsidR="00AD5075" w:rsidRDefault="00AD5075">
      <w:r>
        <w:t>• Hardness/Rigidity: In a metaphorical sense, it describes the rigid, difficult path of the unfaithful (Proverbs 13:15), which is hard and unyielding like bedrock.</w:t>
      </w:r>
    </w:p>
    <w:p w14:paraId="678D3A42" w14:textId="77777777" w:rsidR="00AD5075" w:rsidRDefault="00AD5075"/>
    <w:p w14:paraId="2F643AB9" w14:textId="77777777" w:rsidR="00AD5075" w:rsidRPr="00AD5075" w:rsidRDefault="00AD5075">
      <w:pPr>
        <w:rPr>
          <w:b/>
        </w:rPr>
      </w:pPr>
      <w:r w:rsidRPr="00AD5075">
        <w:rPr>
          <w:b/>
        </w:rPr>
        <w:t>4. Theological Implications</w:t>
      </w:r>
    </w:p>
    <w:p w14:paraId="22E36AEA" w14:textId="77777777" w:rsidR="00AD5075" w:rsidRDefault="00AD5075">
      <w:r>
        <w:t>The use of 'eythan in the Exodus narrative underscores the supreme authority of God over His creation. The Red Sea, a massive and permanent ('eythan) natural barrier, was effortlessly split by a strong east wind at God's command. When the purpose of the miracle was fulfilled—saving Israel and drawing the oppressive Egyptian army into the dry seabed—God commanded Moses to stretch out his hand again. Instantly, the sea returned to its 'eythan—its permanent, sovereign, and crushing strength. This reveals that what humans perceive as permanent and unalterable laws of nature are merely instruments in the hand of the Creator. God can suspend the natural strength of the sea to deliver His people, and He can instantly restore that strength to execute His judgment.</w:t>
      </w:r>
    </w:p>
    <w:p w14:paraId="732B0BAA" w14:textId="77777777" w:rsidR="00AD5075" w:rsidRDefault="00AD5075"/>
    <w:p w14:paraId="13FE6A4B" w14:textId="77777777" w:rsidR="00AD5075" w:rsidRPr="00AD5075" w:rsidRDefault="00AD5075">
      <w:pPr>
        <w:rPr>
          <w:b/>
        </w:rPr>
      </w:pPr>
      <w:r w:rsidRPr="00AD5075">
        <w:rPr>
          <w:b/>
        </w:rPr>
        <w:t>5. Contextual Nuance in the Passage</w:t>
      </w:r>
    </w:p>
    <w:p w14:paraId="37C1D12A" w14:textId="77777777" w:rsidR="00AD5075" w:rsidRDefault="00AD5075">
      <w:r>
        <w:t>In Exodus 14:27, the sea returning to its "full depth" ('eythan) carries a terrifying nuance for the fleeing Egyptians. Throughout the night, the waters had stood as walls on either side, defying their natural, gravity-bound characteristics. As morning broke, the sea did not slowly seep back into the dry path; it returned to its "ever-flowing, permanent strength" with sudden and violent force. The Egyptians found themselves fleeing directly into a surging wall of water that was reclaiming its natural domain. The word highlights the sheer hopelessness of the Egyptian army's escape; they were fighting against a perennial, unstoppable force of nature set in motion by God Himself.</w:t>
      </w:r>
    </w:p>
    <w:p w14:paraId="1492EB0D" w14:textId="77777777" w:rsidR="00AD5075" w:rsidRDefault="00AD5075"/>
    <w:p w14:paraId="12E6A48B" w14:textId="77777777" w:rsidR="00AD5075" w:rsidRPr="00AD5075" w:rsidRDefault="00AD5075">
      <w:pPr>
        <w:rPr>
          <w:b/>
        </w:rPr>
      </w:pPr>
      <w:r w:rsidRPr="00AD5075">
        <w:rPr>
          <w:b/>
        </w:rPr>
        <w:t>6. Key Uses in Other Verses (NKJV)</w:t>
      </w:r>
    </w:p>
    <w:p w14:paraId="5F018939" w14:textId="77777777" w:rsidR="00AD5075" w:rsidRDefault="00AD5075">
      <w:r>
        <w:t>• Amos 5:24 - "But let justice run down like water, And righteousness like a mighty ['eythan] stream."</w:t>
      </w:r>
    </w:p>
    <w:p w14:paraId="1418037F" w14:textId="77777777" w:rsidR="00AD5075" w:rsidRDefault="00AD5075">
      <w:r>
        <w:t>• Psalm 74:15 - "You broke open the fountain and the flood; You dried up mighty ['eythan] rivers."</w:t>
      </w:r>
    </w:p>
    <w:p w14:paraId="6808F384" w14:textId="77777777" w:rsidR="00AD5075" w:rsidRDefault="00AD5075">
      <w:r>
        <w:t>• Proverbs 13:15 - "Good understanding gains favor, But the way of the unfaithful is hard ['eythan]."</w:t>
      </w:r>
    </w:p>
    <w:p w14:paraId="6C9A0DE7" w14:textId="77777777" w:rsidR="00AD5075" w:rsidRDefault="00AD5075">
      <w:r>
        <w:t>• Numbers 24:21 - "Then he looked on the Kenites, and he took up his oracle and said: 'Firm ['eythan] is your dwelling place, And your nest is set in the rock;'"</w:t>
      </w:r>
    </w:p>
    <w:p w14:paraId="12E5611F" w14:textId="77777777" w:rsidR="00AD5075" w:rsidRDefault="00AD5075">
      <w:r>
        <w:t>• Jeremiah 5:15 - "Behold, I will bring a nation against you from afar, O house of Israel,' says the Lord. 'It is a mighty ['eythan] nation, It is an ancient nation...'"</w:t>
      </w:r>
    </w:p>
    <w:p w14:paraId="11C91F00" w14:textId="77777777" w:rsidR="00AD5075" w:rsidRDefault="00AD5075"/>
    <w:p w14:paraId="63852A3A" w14:textId="77777777" w:rsidR="00AD5075" w:rsidRPr="00AD5075" w:rsidRDefault="00AD5075">
      <w:pPr>
        <w:rPr>
          <w:b/>
        </w:rPr>
      </w:pPr>
      <w:r w:rsidRPr="00AD5075">
        <w:rPr>
          <w:b/>
        </w:rPr>
        <w:t>7. Other Relevant Insights</w:t>
      </w:r>
    </w:p>
    <w:p w14:paraId="16A5326C" w14:textId="77777777" w:rsidR="00AD5075" w:rsidRDefault="00AD5075">
      <w:r>
        <w:t>In the ancient Greek translation of the Old Testament (the Septuagint), the translators rendered 'eythan in Exodus 14:27 using the phrase eis tēn chōran autou ("into its place"). This interpretive choice suggests that the sea returned to its proper, established, and natural domain. While the Greek translation emphasizes the spatial restoration of the sea to its boundaries, the Hebrew original 'eythan emphasizes the dynamic strength and permanent nature of the water that reclaimed that space.</w:t>
      </w:r>
    </w:p>
    <w:p w14:paraId="4C0F59EC" w14:textId="77777777" w:rsidR="00AD5075" w:rsidRDefault="00AD5075"/>
    <w:p w14:paraId="1A7853B6" w14:textId="77777777" w:rsidR="00AD5075" w:rsidRPr="00AD5075" w:rsidRDefault="00AD5075">
      <w:pPr>
        <w:rPr>
          <w:b/>
        </w:rPr>
      </w:pPr>
      <w:r w:rsidRPr="00AD5075">
        <w:rPr>
          <w:b/>
        </w:rPr>
        <w:t>8. References</w:t>
      </w:r>
    </w:p>
    <w:p w14:paraId="73F1A6C8" w14:textId="77777777" w:rsidR="00AD5075" w:rsidRDefault="00AD5075">
      <w:r>
        <w:t>• Brown, Driver, Briggs Hebrew and English Lexicon</w:t>
      </w:r>
    </w:p>
    <w:p w14:paraId="24987B08" w14:textId="77777777" w:rsidR="00AD5075" w:rsidRDefault="00AD5075">
      <w:r>
        <w:t>• Hebrew and Aramaic Lexicon of the Old Testament (HALOT)</w:t>
      </w:r>
    </w:p>
    <w:p w14:paraId="185CC285" w14:textId="77777777" w:rsidR="00AD5075" w:rsidRDefault="00AD5075">
      <w:r>
        <w:t>• Theological Wordbook of the Old Testament (TWOT)</w:t>
      </w:r>
    </w:p>
    <w:p w14:paraId="34DB729F" w14:textId="77777777" w:rsidR="00AD5075" w:rsidRDefault="00AD5075">
      <w:r>
        <w:t>• New International Dictionary of Old Testament Theology and Exegesis (NIDOTTE)</w:t>
      </w:r>
    </w:p>
    <w:p w14:paraId="57F47B28" w14:textId="61C9119B" w:rsidR="004C5552" w:rsidRDefault="00AD5075">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507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5E2B"/>
  <w15:chartTrackingRefBased/>
  <w15:docId w15:val="{62987297-71B4-48C2-9683-61C33C2E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75"/>
    <w:rPr>
      <w:rFonts w:eastAsiaTheme="majorEastAsia" w:cstheme="majorBidi"/>
      <w:color w:val="272727" w:themeColor="text1" w:themeTint="D8"/>
    </w:rPr>
  </w:style>
  <w:style w:type="paragraph" w:styleId="Title">
    <w:name w:val="Title"/>
    <w:basedOn w:val="Normal"/>
    <w:next w:val="Normal"/>
    <w:link w:val="TitleChar"/>
    <w:uiPriority w:val="10"/>
    <w:qFormat/>
    <w:rsid w:val="00AD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75"/>
    <w:pPr>
      <w:spacing w:before="160"/>
      <w:jc w:val="center"/>
    </w:pPr>
    <w:rPr>
      <w:i/>
      <w:iCs/>
      <w:color w:val="404040" w:themeColor="text1" w:themeTint="BF"/>
    </w:rPr>
  </w:style>
  <w:style w:type="character" w:customStyle="1" w:styleId="QuoteChar">
    <w:name w:val="Quote Char"/>
    <w:basedOn w:val="DefaultParagraphFont"/>
    <w:link w:val="Quote"/>
    <w:uiPriority w:val="29"/>
    <w:rsid w:val="00AD5075"/>
    <w:rPr>
      <w:i/>
      <w:iCs/>
      <w:color w:val="404040" w:themeColor="text1" w:themeTint="BF"/>
    </w:rPr>
  </w:style>
  <w:style w:type="paragraph" w:styleId="ListParagraph">
    <w:name w:val="List Paragraph"/>
    <w:basedOn w:val="Normal"/>
    <w:uiPriority w:val="34"/>
    <w:qFormat/>
    <w:rsid w:val="00AD5075"/>
    <w:pPr>
      <w:ind w:left="720"/>
      <w:contextualSpacing/>
    </w:pPr>
  </w:style>
  <w:style w:type="character" w:styleId="IntenseEmphasis">
    <w:name w:val="Intense Emphasis"/>
    <w:basedOn w:val="DefaultParagraphFont"/>
    <w:uiPriority w:val="21"/>
    <w:qFormat/>
    <w:rsid w:val="00AD5075"/>
    <w:rPr>
      <w:i/>
      <w:iCs/>
      <w:color w:val="2E74B5" w:themeColor="accent1" w:themeShade="BF"/>
    </w:rPr>
  </w:style>
  <w:style w:type="paragraph" w:styleId="IntenseQuote">
    <w:name w:val="Intense Quote"/>
    <w:basedOn w:val="Normal"/>
    <w:next w:val="Normal"/>
    <w:link w:val="IntenseQuoteChar"/>
    <w:uiPriority w:val="30"/>
    <w:qFormat/>
    <w:rsid w:val="00AD50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5075"/>
    <w:rPr>
      <w:i/>
      <w:iCs/>
      <w:color w:val="2E74B5" w:themeColor="accent1" w:themeShade="BF"/>
    </w:rPr>
  </w:style>
  <w:style w:type="character" w:styleId="IntenseReference">
    <w:name w:val="Intense Reference"/>
    <w:basedOn w:val="DefaultParagraphFont"/>
    <w:uiPriority w:val="32"/>
    <w:qFormat/>
    <w:rsid w:val="00AD50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