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F3C83" w14:textId="77777777" w:rsidR="00BB74CD" w:rsidRPr="00BB74CD" w:rsidRDefault="00BB74CD">
      <w:pPr>
        <w:rPr>
          <w:b/>
        </w:rPr>
      </w:pPr>
      <w:r w:rsidRPr="00BB74CD">
        <w:rPr>
          <w:b/>
        </w:rPr>
        <w:t>DEAD - ( mût , Strong's H4191 )</w:t>
      </w:r>
    </w:p>
    <w:p w14:paraId="046E1ECA" w14:textId="77777777" w:rsidR="00BB74CD" w:rsidRDefault="00BB74CD">
      <w:r w:rsidRPr="00BB74CD">
        <w:rPr>
          <w:b/>
        </w:rPr>
        <w:t>Summary:</w:t>
      </w:r>
    </w:p>
    <w:p w14:paraId="20A4B3A7" w14:textId="77777777" w:rsidR="00BB74CD" w:rsidRDefault="00BB74CD">
      <w:r>
        <w:t>In Exodus 14:30, the Hebrew word translated "dead" is a participle form of mût, a primary Hebrew verb meaning "to die" or "to lose life." In this climax of the Red Sea deliverance, the sight of the Egyptian oppressors lying lifeless on the shore serves as the final, visual confirmation of Yahweh’s total victory and Israel's complete liberation. It marks the absolute end of Egyptian pursuit and the birth of Israel as a free nation under God.</w:t>
      </w:r>
    </w:p>
    <w:p w14:paraId="5858FFEC" w14:textId="77777777" w:rsidR="00BB74CD" w:rsidRDefault="00BB74CD"/>
    <w:p w14:paraId="7AA5C086" w14:textId="77777777" w:rsidR="00BB74CD" w:rsidRDefault="00BB74CD">
      <w:r w:rsidRPr="00BB74CD">
        <w:rPr>
          <w:b/>
        </w:rPr>
        <w:t>Full Study:</w:t>
      </w:r>
    </w:p>
    <w:p w14:paraId="48066B55" w14:textId="77777777" w:rsidR="00BB74CD" w:rsidRDefault="00BB74CD"/>
    <w:p w14:paraId="6E5063D2" w14:textId="77777777" w:rsidR="00BB74CD" w:rsidRPr="00BB74CD" w:rsidRDefault="00BB74CD">
      <w:pPr>
        <w:rPr>
          <w:b/>
        </w:rPr>
      </w:pPr>
      <w:r w:rsidRPr="00BB74CD">
        <w:rPr>
          <w:b/>
        </w:rPr>
        <w:t>1. Word Picture / Background</w:t>
      </w:r>
    </w:p>
    <w:p w14:paraId="5FAFA0E3" w14:textId="77777777" w:rsidR="00BB74CD" w:rsidRDefault="00BB74CD">
      <w:r>
        <w:t>The verb mût is used over 800 times in the Old Testament, representing the basic physical reality of death—the cessation of biological life. Historically, the Semitic root m-w-t is common across ancient Near Eastern languages (such as Ugaritic, Akkadian, and Arabic) to denote death. In the ancient world, death was not merely a biological event but carried profound spiritual and communal significance. To see an enemy "dead" on the battlefield or seashore was the ultimate proof of defeat and the removal of their power. There is no active presence, no threat, and no breath left in them; they have passed from the land of the living into the realm of the silent.</w:t>
      </w:r>
    </w:p>
    <w:p w14:paraId="1A76A3BE" w14:textId="77777777" w:rsidR="00BB74CD" w:rsidRDefault="00BB74CD"/>
    <w:p w14:paraId="12A959B0" w14:textId="77777777" w:rsidR="00BB74CD" w:rsidRPr="00BB74CD" w:rsidRDefault="00BB74CD">
      <w:pPr>
        <w:rPr>
          <w:b/>
        </w:rPr>
      </w:pPr>
      <w:r w:rsidRPr="00BB74CD">
        <w:rPr>
          <w:b/>
        </w:rPr>
        <w:t>2. Meaning / Lexical Definition</w:t>
      </w:r>
    </w:p>
    <w:p w14:paraId="2241A92D" w14:textId="77777777" w:rsidR="00BB74CD" w:rsidRDefault="00BB74CD">
      <w:r>
        <w:t>The root mût means to die, perish, or be put to death. In Exodus 14:30, the word appears as a masculine plural adjective or participle (mētîm), meaning "dead," "corpses," or "lifeless bodies." This participle functions substantively to describe the state of the Egyptians. They are not merely dying or defeated; they are completely lifeless.</w:t>
      </w:r>
    </w:p>
    <w:p w14:paraId="4C2C991D" w14:textId="77777777" w:rsidR="00BB74CD" w:rsidRDefault="00BB74CD"/>
    <w:p w14:paraId="62E1A6F9" w14:textId="77777777" w:rsidR="00BB74CD" w:rsidRPr="00BB74CD" w:rsidRDefault="00BB74CD">
      <w:pPr>
        <w:rPr>
          <w:b/>
        </w:rPr>
      </w:pPr>
      <w:r w:rsidRPr="00BB74CD">
        <w:rPr>
          <w:b/>
        </w:rPr>
        <w:t>3. Usage and Word Pictures</w:t>
      </w:r>
    </w:p>
    <w:p w14:paraId="0699A701" w14:textId="77777777" w:rsidR="00BB74CD" w:rsidRDefault="00BB74CD">
      <w:r>
        <w:t>Throughout the Old Testament, mût is used in several distinct ways:</w:t>
      </w:r>
    </w:p>
    <w:p w14:paraId="1016B11B" w14:textId="77777777" w:rsidR="00BB74CD" w:rsidRDefault="00BB74CD">
      <w:r>
        <w:t>• Physical death: The natural end of human life (Gen. 5:5, "and he died").</w:t>
      </w:r>
    </w:p>
    <w:p w14:paraId="2E4DB563" w14:textId="77777777" w:rsidR="00BB74CD" w:rsidRDefault="00BB74CD">
      <w:r>
        <w:t>• Violent death: Executions, judgment, or casualties of war (Num. 35:16; Josh. 10:11).</w:t>
      </w:r>
    </w:p>
    <w:p w14:paraId="54DB4061" w14:textId="77777777" w:rsidR="00BB74CD" w:rsidRDefault="00BB74CD">
      <w:r>
        <w:t>• Figurative ruin: The death of a nation, city, or land through desolation (Hos. 13:1; Gen. 47:19).</w:t>
      </w:r>
    </w:p>
    <w:p w14:paraId="426D8FB2" w14:textId="77777777" w:rsidR="00BB74CD" w:rsidRDefault="00BB74CD">
      <w:r>
        <w:t>• Spiritual and covenantal death: The consequence of disobedience to God's commands (Gen. 2:17).</w:t>
      </w:r>
    </w:p>
    <w:p w14:paraId="73E1D7AB" w14:textId="77777777" w:rsidR="00BB74CD" w:rsidRDefault="00BB74CD">
      <w:r>
        <w:t>The word picture in Exodus 14:30 of "dead on the seashore" evokes a stark, dramatic image of absolute reversal. The proud, heavily armed Egyptian military machine, which had terrified the fleeing Israelites, is reduced to silent, washed-up corpses.</w:t>
      </w:r>
    </w:p>
    <w:p w14:paraId="50AC09F7" w14:textId="77777777" w:rsidR="00BB74CD" w:rsidRDefault="00BB74CD"/>
    <w:p w14:paraId="278EF819" w14:textId="77777777" w:rsidR="00BB74CD" w:rsidRPr="00BB74CD" w:rsidRDefault="00BB74CD">
      <w:pPr>
        <w:rPr>
          <w:b/>
        </w:rPr>
      </w:pPr>
      <w:r w:rsidRPr="00BB74CD">
        <w:rPr>
          <w:b/>
        </w:rPr>
        <w:t>4. Theological Implications</w:t>
      </w:r>
    </w:p>
    <w:p w14:paraId="0926362C" w14:textId="77777777" w:rsidR="00BB74CD" w:rsidRDefault="00BB74CD">
      <w:r>
        <w:t>The presence of the dead Egyptians on the shore carries immense covenantal and theological weight:</w:t>
      </w:r>
    </w:p>
    <w:p w14:paraId="38CFA26D" w14:textId="77777777" w:rsidR="00BB74CD" w:rsidRDefault="00BB74CD">
      <w:r>
        <w:t>• The Judgment of God: It represents the fulfillment of God's warning of judgment upon Egypt. The nation that sought to drown Hebrew male infants in the Nile is itself drowned in the sea. This is a clear demonstration of God's righteous retribution.</w:t>
      </w:r>
    </w:p>
    <w:p w14:paraId="01270C32" w14:textId="77777777" w:rsidR="00BB74CD" w:rsidRDefault="00BB74CD">
      <w:r>
        <w:t>• The Finality of Redemption: God did not merely broker a temporary truce; He destroyed the threat entirely. The dead Egyptians signify that the old life of slavery is gone forever.</w:t>
      </w:r>
    </w:p>
    <w:p w14:paraId="6164FCEC" w14:textId="77777777" w:rsidR="00BB74CD" w:rsidRDefault="00BB74CD">
      <w:r>
        <w:t>• Fear and Faith: Seeing the dead bodies prompts the response in verse 31: "the people feared the LORD, and believed the LORD and His servant Moses." The visible evidence of God's victory transitions the people from terror of Egypt to reverent awe of Yahweh.</w:t>
      </w:r>
    </w:p>
    <w:p w14:paraId="2FB63E19" w14:textId="77777777" w:rsidR="00BB74CD" w:rsidRDefault="00BB74CD"/>
    <w:p w14:paraId="2AFA5187" w14:textId="77777777" w:rsidR="00BB74CD" w:rsidRPr="00BB74CD" w:rsidRDefault="00BB74CD">
      <w:pPr>
        <w:rPr>
          <w:b/>
        </w:rPr>
      </w:pPr>
      <w:r w:rsidRPr="00BB74CD">
        <w:rPr>
          <w:b/>
        </w:rPr>
        <w:t>5. Contextual Nuance in the Passage</w:t>
      </w:r>
    </w:p>
    <w:p w14:paraId="6596BCAE" w14:textId="77777777" w:rsidR="00BB74CD" w:rsidRDefault="00BB74CD">
      <w:r>
        <w:t>In Exodus 14:30, the phrase "Israel saw the Egyptians dead on the seashore" serves an essential psychological and narrative purpose. Up to this point, Israel had lived under the looming terror of Egyptian re-enslavement. By allowing the Israelites to physically see their former masters lying dead, God provided undeniable visual proof of their safety and freedom. They did not have to wonder if the Egyptian army would regroup and pursue them again; the threat was permanently neutralized.</w:t>
      </w:r>
    </w:p>
    <w:p w14:paraId="1340CE76" w14:textId="77777777" w:rsidR="00BB74CD" w:rsidRDefault="00BB74CD"/>
    <w:p w14:paraId="2184842D" w14:textId="77777777" w:rsidR="00BB74CD" w:rsidRPr="00BB74CD" w:rsidRDefault="00BB74CD">
      <w:pPr>
        <w:rPr>
          <w:b/>
        </w:rPr>
      </w:pPr>
      <w:r w:rsidRPr="00BB74CD">
        <w:rPr>
          <w:b/>
        </w:rPr>
        <w:t>6. Key Uses in Other Verses (NKJV)</w:t>
      </w:r>
    </w:p>
    <w:p w14:paraId="776816FA" w14:textId="77777777" w:rsidR="00BB74CD" w:rsidRDefault="00BB74CD">
      <w:r>
        <w:t>• Genesis 2:17: "but of the tree of the knowledge of good and evil you shall not eat, for in the day that you eat of it you shall surely die."</w:t>
      </w:r>
    </w:p>
    <w:p w14:paraId="79515634" w14:textId="77777777" w:rsidR="00BB74CD" w:rsidRDefault="00BB74CD">
      <w:r>
        <w:t>• Genesis 50:26: "So Joseph died, being one hundred and ten years old; and they embalmed him, and he was put in a coffin in Egypt."</w:t>
      </w:r>
    </w:p>
    <w:p w14:paraId="7DC1BEFB" w14:textId="77777777" w:rsidR="00BB74CD" w:rsidRDefault="00BB74CD">
      <w:r>
        <w:t>• Ruth 1:5: "Then both Mahlon and Chilion also died; so the woman survived her two sons and her husband."</w:t>
      </w:r>
    </w:p>
    <w:p w14:paraId="30667EF5" w14:textId="77777777" w:rsidR="00BB74CD" w:rsidRDefault="00BB74CD">
      <w:r>
        <w:t>• Isaiah 26:19: "Your dead men shall live; together with my dead body they shall arise."</w:t>
      </w:r>
    </w:p>
    <w:p w14:paraId="03D13C5F" w14:textId="77777777" w:rsidR="00BB74CD" w:rsidRDefault="00BB74CD"/>
    <w:p w14:paraId="2EEA3784" w14:textId="77777777" w:rsidR="00BB74CD" w:rsidRPr="00BB74CD" w:rsidRDefault="00BB74CD">
      <w:pPr>
        <w:rPr>
          <w:b/>
        </w:rPr>
      </w:pPr>
      <w:r w:rsidRPr="00BB74CD">
        <w:rPr>
          <w:b/>
        </w:rPr>
        <w:t>7. Other Relevant Insights</w:t>
      </w:r>
    </w:p>
    <w:p w14:paraId="2FF1725A" w14:textId="77777777" w:rsidR="00BB74CD" w:rsidRDefault="00BB74CD">
      <w:r>
        <w:t>The Septuagint translates mētîm in Exodus 14:30 using the Greek word tethnēkotas (from thnēskō), meaning "dead" or "deceased." This same Greek root is used in the New Testament to describe those who are physically dead—such as Lazarus in John 11:14 or Jesus in John 19:33—reinforcing the concrete, physical reality of the Egyptians' demise.</w:t>
      </w:r>
    </w:p>
    <w:p w14:paraId="4C75E482" w14:textId="77777777" w:rsidR="00BB74CD" w:rsidRDefault="00BB74CD"/>
    <w:p w14:paraId="6EEEB2C1" w14:textId="77777777" w:rsidR="00BB74CD" w:rsidRPr="00BB74CD" w:rsidRDefault="00BB74CD">
      <w:pPr>
        <w:rPr>
          <w:b/>
        </w:rPr>
      </w:pPr>
      <w:r w:rsidRPr="00BB74CD">
        <w:rPr>
          <w:b/>
        </w:rPr>
        <w:t>8. References</w:t>
      </w:r>
    </w:p>
    <w:p w14:paraId="4E97C824" w14:textId="77777777" w:rsidR="00BB74CD" w:rsidRDefault="00BB74CD">
      <w:r>
        <w:t>• Brown-Driver-Briggs Hebrew and English Lexicon</w:t>
      </w:r>
    </w:p>
    <w:p w14:paraId="5F962850" w14:textId="77777777" w:rsidR="00BB74CD" w:rsidRDefault="00BB74CD">
      <w:r>
        <w:t>• Theological Wordbook of the Old Testament</w:t>
      </w:r>
    </w:p>
    <w:p w14:paraId="642A0CCB" w14:textId="77777777" w:rsidR="00BB74CD" w:rsidRDefault="00BB74CD">
      <w:r>
        <w:t>• Hebrew Aramaic Lexicon of the Old Testament</w:t>
      </w:r>
    </w:p>
    <w:p w14:paraId="0DE6DBE7" w14:textId="77777777" w:rsidR="00BB74CD" w:rsidRDefault="00BB74CD">
      <w:r>
        <w:t>• New International Dictionary of Old Testament Theology and Exegesis</w:t>
      </w:r>
    </w:p>
    <w:p w14:paraId="29717568" w14:textId="6C8EEF61" w:rsidR="004C5552" w:rsidRDefault="00BB74CD">
      <w:r>
        <w:t>• Analytical Key to the Old Testament by John Joseph Owens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4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74C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7E44F"/>
  <w15:chartTrackingRefBased/>
  <w15:docId w15:val="{529E787D-EBA5-439A-A54E-F6481AC37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7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7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4CD"/>
    <w:rPr>
      <w:rFonts w:eastAsiaTheme="majorEastAsia" w:cstheme="majorBidi"/>
      <w:color w:val="272727" w:themeColor="text1" w:themeTint="D8"/>
    </w:rPr>
  </w:style>
  <w:style w:type="paragraph" w:styleId="Title">
    <w:name w:val="Title"/>
    <w:basedOn w:val="Normal"/>
    <w:next w:val="Normal"/>
    <w:link w:val="TitleChar"/>
    <w:uiPriority w:val="10"/>
    <w:qFormat/>
    <w:rsid w:val="00BB7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4CD"/>
    <w:pPr>
      <w:spacing w:before="160"/>
      <w:jc w:val="center"/>
    </w:pPr>
    <w:rPr>
      <w:i/>
      <w:iCs/>
      <w:color w:val="404040" w:themeColor="text1" w:themeTint="BF"/>
    </w:rPr>
  </w:style>
  <w:style w:type="character" w:customStyle="1" w:styleId="QuoteChar">
    <w:name w:val="Quote Char"/>
    <w:basedOn w:val="DefaultParagraphFont"/>
    <w:link w:val="Quote"/>
    <w:uiPriority w:val="29"/>
    <w:rsid w:val="00BB74CD"/>
    <w:rPr>
      <w:i/>
      <w:iCs/>
      <w:color w:val="404040" w:themeColor="text1" w:themeTint="BF"/>
    </w:rPr>
  </w:style>
  <w:style w:type="paragraph" w:styleId="ListParagraph">
    <w:name w:val="List Paragraph"/>
    <w:basedOn w:val="Normal"/>
    <w:uiPriority w:val="34"/>
    <w:qFormat/>
    <w:rsid w:val="00BB74CD"/>
    <w:pPr>
      <w:ind w:left="720"/>
      <w:contextualSpacing/>
    </w:pPr>
  </w:style>
  <w:style w:type="character" w:styleId="IntenseEmphasis">
    <w:name w:val="Intense Emphasis"/>
    <w:basedOn w:val="DefaultParagraphFont"/>
    <w:uiPriority w:val="21"/>
    <w:qFormat/>
    <w:rsid w:val="00BB74CD"/>
    <w:rPr>
      <w:i/>
      <w:iCs/>
      <w:color w:val="2E74B5" w:themeColor="accent1" w:themeShade="BF"/>
    </w:rPr>
  </w:style>
  <w:style w:type="paragraph" w:styleId="IntenseQuote">
    <w:name w:val="Intense Quote"/>
    <w:basedOn w:val="Normal"/>
    <w:next w:val="Normal"/>
    <w:link w:val="IntenseQuoteChar"/>
    <w:uiPriority w:val="30"/>
    <w:qFormat/>
    <w:rsid w:val="00BB74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74CD"/>
    <w:rPr>
      <w:i/>
      <w:iCs/>
      <w:color w:val="2E74B5" w:themeColor="accent1" w:themeShade="BF"/>
    </w:rPr>
  </w:style>
  <w:style w:type="character" w:styleId="IntenseReference">
    <w:name w:val="Intense Reference"/>
    <w:basedOn w:val="DefaultParagraphFont"/>
    <w:uiPriority w:val="32"/>
    <w:qFormat/>
    <w:rsid w:val="00BB74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2026-08-14T09:41:00Z</dcterms:created>
  <dcterms:modified xsi:type="dcterms:W3CDTF">2026-08-14T09:41:00Z</dcterms:modified>
</cp:coreProperties>
</file>