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C0D84" w14:textId="77777777" w:rsidR="006631CB" w:rsidRPr="006631CB" w:rsidRDefault="006631CB">
      <w:pPr>
        <w:rPr>
          <w:b/>
        </w:rPr>
      </w:pPr>
      <w:r w:rsidRPr="006631CB">
        <w:rPr>
          <w:b/>
        </w:rPr>
        <w:t>KNOW - ( yada , Strong's H3045 )</w:t>
      </w:r>
    </w:p>
    <w:p w14:paraId="5EBCC5FA" w14:textId="77777777" w:rsidR="006631CB" w:rsidRDefault="006631CB">
      <w:r w:rsidRPr="006631CB">
        <w:rPr>
          <w:b/>
        </w:rPr>
        <w:t>Summary:</w:t>
      </w:r>
    </w:p>
    <w:p w14:paraId="77332B1B" w14:textId="77777777" w:rsidR="006631CB" w:rsidRDefault="006631CB">
      <w:r>
        <w:t>The Hebrew verb yada represents a deep, experiential comprehension that goes far beyond intellectual assent or the simple acquisition of facts. It involves the whole person—mind, heart, and will—and is frequently associated with intimate relationship, personal experience, and active acknowledgment. In the context of Exodus 14:4, it denotes a forced, undeniable realization of Yahweh's supreme authority. Pharaoh and the Egyptians, who previously mocked God's identity, are brought to a place of absolute, experiential acknowledgment of His sovereign power through His miraculous judgment at the Red Sea.</w:t>
      </w:r>
    </w:p>
    <w:p w14:paraId="697F9498" w14:textId="77777777" w:rsidR="006631CB" w:rsidRDefault="006631CB"/>
    <w:p w14:paraId="33895FC0" w14:textId="77777777" w:rsidR="006631CB" w:rsidRDefault="006631CB">
      <w:r w:rsidRPr="006631CB">
        <w:rPr>
          <w:b/>
        </w:rPr>
        <w:t>Full Study:</w:t>
      </w:r>
    </w:p>
    <w:p w14:paraId="65BEBBDC" w14:textId="77777777" w:rsidR="006631CB" w:rsidRDefault="006631CB"/>
    <w:p w14:paraId="01653657" w14:textId="77777777" w:rsidR="006631CB" w:rsidRPr="006631CB" w:rsidRDefault="006631CB">
      <w:pPr>
        <w:rPr>
          <w:b/>
        </w:rPr>
      </w:pPr>
      <w:r w:rsidRPr="006631CB">
        <w:rPr>
          <w:b/>
        </w:rPr>
        <w:t xml:space="preserve"> 1. Word Picture / Background</w:t>
      </w:r>
    </w:p>
    <w:p w14:paraId="40435189" w14:textId="77777777" w:rsidR="006631CB" w:rsidRDefault="006631CB">
      <w:r>
        <w:t>In the ancient Near East, "knowing" was not primarily a philosophical or abstract cognitive exercise. While Greek thought often separated intellectual knowledge from personal involvement, Hebrew thought bound them together. To know someone or something was to experience them directly. The word pictures associated with yada often involve the senses—seeing, hearing, and feeling the weight of a reality. It is the difference between knowing about a storm by reading a weather report and knowing a storm by standing in the middle of its torrential rains. When God acts so that people "know" Him, He is bringing them into direct, unavoidable contact with His active presence and power.</w:t>
      </w:r>
    </w:p>
    <w:p w14:paraId="0282BAA4" w14:textId="77777777" w:rsidR="006631CB" w:rsidRDefault="006631CB"/>
    <w:p w14:paraId="3FCF5A25" w14:textId="77777777" w:rsidR="006631CB" w:rsidRPr="006631CB" w:rsidRDefault="006631CB">
      <w:pPr>
        <w:rPr>
          <w:b/>
        </w:rPr>
      </w:pPr>
      <w:r w:rsidRPr="006631CB">
        <w:rPr>
          <w:b/>
        </w:rPr>
        <w:t xml:space="preserve"> 2. Meaning / Lexical Definition</w:t>
      </w:r>
    </w:p>
    <w:p w14:paraId="2643EC2E" w14:textId="77777777" w:rsidR="006631CB" w:rsidRDefault="006631CB">
      <w:r>
        <w:t>The verb yada means to know, perceive, learn, understand, recognize, or experience. Depending on the grammatical context, its meaning ranges from cognitive awareness to deep relational intimacy:</w:t>
      </w:r>
    </w:p>
    <w:p w14:paraId="1F9478A1" w14:textId="77777777" w:rsidR="006631CB" w:rsidRDefault="006631CB">
      <w:r>
        <w:t>• Cognitive and Observational: To possess information, observe facts, or gain understanding through the senses.</w:t>
      </w:r>
    </w:p>
    <w:p w14:paraId="581E9336" w14:textId="77777777" w:rsidR="006631CB" w:rsidRDefault="006631CB">
      <w:r>
        <w:t>• Experiential: To experience conditions like grief, peace, or divine judgment.</w:t>
      </w:r>
    </w:p>
    <w:p w14:paraId="7FCE523B" w14:textId="77777777" w:rsidR="006631CB" w:rsidRDefault="006631CB">
      <w:r>
        <w:t>• Relational and Intimate: To have a deep, covenantal relationship with someone, or to experience physical intimacy within marriage.</w:t>
      </w:r>
    </w:p>
    <w:p w14:paraId="0664BFF9" w14:textId="77777777" w:rsidR="006631CB" w:rsidRDefault="006631CB">
      <w:r>
        <w:t>• Causative (Hiphil stem): To make someone know, to declare, or to reveal.</w:t>
      </w:r>
    </w:p>
    <w:p w14:paraId="6DBB21D2" w14:textId="77777777" w:rsidR="006631CB" w:rsidRDefault="006631CB">
      <w:r>
        <w:t>In the "recognition formula" found in Exodus ("that they may know that I am the LORD"), yada means to be forced by circumstances to acknowledge, submit to, and confess the supreme status and sovereignty of Yahweh.</w:t>
      </w:r>
    </w:p>
    <w:p w14:paraId="7F75D624" w14:textId="77777777" w:rsidR="006631CB" w:rsidRDefault="006631CB"/>
    <w:p w14:paraId="68D9EC61" w14:textId="77777777" w:rsidR="006631CB" w:rsidRPr="006631CB" w:rsidRDefault="006631CB">
      <w:pPr>
        <w:rPr>
          <w:b/>
        </w:rPr>
      </w:pPr>
      <w:r w:rsidRPr="006631CB">
        <w:rPr>
          <w:b/>
        </w:rPr>
        <w:t xml:space="preserve"> 3. Usage and Word Pictures</w:t>
      </w:r>
    </w:p>
    <w:p w14:paraId="03FB9CB5" w14:textId="77777777" w:rsidR="006631CB" w:rsidRDefault="006631CB">
      <w:r>
        <w:t>The vast semantic range of yada illustrates how deeply integrated Hebrew life was with the concept of knowledge:</w:t>
      </w:r>
    </w:p>
    <w:p w14:paraId="28F4C7F8" w14:textId="77777777" w:rsidR="006631CB" w:rsidRDefault="006631CB">
      <w:r>
        <w:t>• Intimacy: Genesis 4:1 uses yada to describe Adam's physical union with Eve, demonstrating that the word is deeply relational and personal, not merely clinical or intellectual.</w:t>
      </w:r>
    </w:p>
    <w:p w14:paraId="314ED6AD" w14:textId="77777777" w:rsidR="006631CB" w:rsidRDefault="006631CB">
      <w:r>
        <w:t>• Covenant Selection: In Amos 3:2, God says to Israel, "You only have I known," meaning He has chosen them and entered into a unique, exclusive covenant relationship with them.</w:t>
      </w:r>
    </w:p>
    <w:p w14:paraId="59B66FC9" w14:textId="77777777" w:rsidR="006631CB" w:rsidRDefault="006631CB">
      <w:r>
        <w:t>• Experiential Reality: In Isaiah 53:3, the Messiah is described as "acquainted with [knowing] grief," meaning He did not merely observe human suffering but experienced it firsthand.</w:t>
      </w:r>
    </w:p>
    <w:p w14:paraId="4B850BB2" w14:textId="77777777" w:rsidR="006631CB" w:rsidRDefault="006631CB"/>
    <w:p w14:paraId="13361209" w14:textId="77777777" w:rsidR="006631CB" w:rsidRPr="006631CB" w:rsidRDefault="006631CB">
      <w:pPr>
        <w:rPr>
          <w:b/>
        </w:rPr>
      </w:pPr>
      <w:r w:rsidRPr="006631CB">
        <w:rPr>
          <w:b/>
        </w:rPr>
        <w:t xml:space="preserve"> 4. Theological Implications</w:t>
      </w:r>
    </w:p>
    <w:p w14:paraId="682E145F" w14:textId="77777777" w:rsidR="006631CB" w:rsidRDefault="006631CB">
      <w:r>
        <w:t xml:space="preserve">The phrase "that they/you may know that I am Yahweh" serves as a central theological pillar of the Exodus narrative and the book of Ezekiel. It reveals that the ultimate purpose of God’s actions in history—both in salvation and in judgment—is self-revelation. God does not perform miracles simply to display power or to rescue a favored nation; He acts so that the entire world will recognize His unique, unmatched deity. </w:t>
      </w:r>
    </w:p>
    <w:p w14:paraId="392F1D73" w14:textId="77777777" w:rsidR="006631CB" w:rsidRDefault="006631CB">
      <w:r>
        <w:t>• True knowledge of God is the ultimate goal of human existence.</w:t>
      </w:r>
    </w:p>
    <w:p w14:paraId="3D7FE61B" w14:textId="77777777" w:rsidR="006631CB" w:rsidRDefault="006631CB">
      <w:r>
        <w:t>• For the believer, this knowledge leads to worship, trust, and obedience.</w:t>
      </w:r>
    </w:p>
    <w:p w14:paraId="3C39A4BD" w14:textId="77777777" w:rsidR="006631CB" w:rsidRDefault="006631CB">
      <w:r>
        <w:t>• For the rebellious, this knowledge is eventually forced upon them through judgment, stripping away all false security and exposing the worthlessness of their idols.</w:t>
      </w:r>
    </w:p>
    <w:p w14:paraId="4893E470" w14:textId="77777777" w:rsidR="006631CB" w:rsidRDefault="006631CB"/>
    <w:p w14:paraId="2573A769" w14:textId="77777777" w:rsidR="006631CB" w:rsidRPr="006631CB" w:rsidRDefault="006631CB">
      <w:pPr>
        <w:rPr>
          <w:b/>
        </w:rPr>
      </w:pPr>
      <w:r w:rsidRPr="006631CB">
        <w:rPr>
          <w:b/>
        </w:rPr>
        <w:t xml:space="preserve"> 5. Contextual Nuance in the Passage</w:t>
      </w:r>
    </w:p>
    <w:p w14:paraId="3070798A" w14:textId="77777777" w:rsidR="006631CB" w:rsidRDefault="006631CB">
      <w:r>
        <w:t xml:space="preserve">In Exodus 14:4, the Egyptian army is pursuing Israel toward the Red Sea. God declares that He will gain honor over Pharaoh and his hosts, "that the Egyptians may know that I am the LORD." This is the climax of a theological battle that began in Exodus 5:2, when Pharaoh arrogantly asked, "Who is the LORD, that I should obey His voice... I do not know the LORD." </w:t>
      </w:r>
    </w:p>
    <w:p w14:paraId="587B064A" w14:textId="77777777" w:rsidR="006631CB" w:rsidRDefault="006631CB">
      <w:r>
        <w:t>Pharaoh's ignorance was not due to a lack of information; it was a willful refusal to submit to Yahweh's authority. By the end of Exodus 14, Pharaoh and his army receive their answer. Their "knowing" is not saving knowledge, but the terrifying, experiential realization of Yahweh's absolute supremacy as the waters of the Red Sea collapse upon them. They are forced to acknowledge the God they refused to serve.</w:t>
      </w:r>
    </w:p>
    <w:p w14:paraId="4563DDAF" w14:textId="77777777" w:rsidR="006631CB" w:rsidRDefault="006631CB"/>
    <w:p w14:paraId="5B877024" w14:textId="77777777" w:rsidR="006631CB" w:rsidRPr="006631CB" w:rsidRDefault="006631CB">
      <w:pPr>
        <w:rPr>
          <w:b/>
        </w:rPr>
      </w:pPr>
      <w:r w:rsidRPr="006631CB">
        <w:rPr>
          <w:b/>
        </w:rPr>
        <w:t xml:space="preserve"> 6. Key Uses in Other Verses (NKJV)</w:t>
      </w:r>
    </w:p>
    <w:p w14:paraId="554C376B" w14:textId="77777777" w:rsidR="006631CB" w:rsidRDefault="006631CB">
      <w:r>
        <w:t>• Genesis 4:1 - "Now Adam knew Eve his wife, and she conceived and bore Cain..."</w:t>
      </w:r>
    </w:p>
    <w:p w14:paraId="076A60D9" w14:textId="77777777" w:rsidR="006631CB" w:rsidRDefault="006631CB">
      <w:r>
        <w:t>• Exodus 5:2 - "And Pharaoh said, 'Who is the LORD, that I should obey His voice to let Israel go? I do not know the LORD, nor will I let Israel go.'"</w:t>
      </w:r>
    </w:p>
    <w:p w14:paraId="5B03566D" w14:textId="77777777" w:rsidR="006631CB" w:rsidRDefault="006631CB">
      <w:r>
        <w:t>• Psalm 46:10 - "Be still, and know that I am God; I will be exalted among the nations, I will be exalted in the earth!"</w:t>
      </w:r>
    </w:p>
    <w:p w14:paraId="5FA5F52B" w14:textId="77777777" w:rsidR="006631CB" w:rsidRDefault="006631CB">
      <w:r>
        <w:t>• Jeremiah 31:34 - "No more shall every man teach his neighbor, and every man his brother, saying, 'Know the LORD,' for they all shall know Me, from the least of them to the greatest of them..."</w:t>
      </w:r>
    </w:p>
    <w:p w14:paraId="3B457BF3" w14:textId="77777777" w:rsidR="006631CB" w:rsidRDefault="006631CB"/>
    <w:p w14:paraId="65F89CBE" w14:textId="77777777" w:rsidR="006631CB" w:rsidRPr="006631CB" w:rsidRDefault="006631CB">
      <w:pPr>
        <w:rPr>
          <w:b/>
        </w:rPr>
      </w:pPr>
      <w:r w:rsidRPr="006631CB">
        <w:rPr>
          <w:b/>
        </w:rPr>
        <w:t xml:space="preserve"> 7. Other Relevant Insights</w:t>
      </w:r>
    </w:p>
    <w:p w14:paraId="7DB93BEC" w14:textId="77777777" w:rsidR="006631CB" w:rsidRDefault="006631CB">
      <w:r>
        <w:t>In the Septuagint (the ancient Greek translation of the Old Testament), yada is most frequently translated with the Greek verb ginosko. Like yada, ginosko in the New Testament often carries this Hebrew flavor of experiential and relational knowledge rather than mere intellectual comprehension. This explains why Jesus can say to the wicked in Matthew 7:23, "I never knew you"—He is not claiming ignorance of their existence, but rather denying any relational connection or covenantal bond with them.</w:t>
      </w:r>
    </w:p>
    <w:p w14:paraId="25D3E1D5" w14:textId="77777777" w:rsidR="006631CB" w:rsidRDefault="006631CB"/>
    <w:p w14:paraId="1CB6AB0C" w14:textId="77777777" w:rsidR="006631CB" w:rsidRPr="006631CB" w:rsidRDefault="006631CB">
      <w:pPr>
        <w:rPr>
          <w:b/>
        </w:rPr>
      </w:pPr>
      <w:r w:rsidRPr="006631CB">
        <w:rPr>
          <w:b/>
        </w:rPr>
        <w:t xml:space="preserve"> 8. References</w:t>
      </w:r>
    </w:p>
    <w:p w14:paraId="794E524B" w14:textId="77777777" w:rsidR="006631CB" w:rsidRDefault="006631CB">
      <w:r>
        <w:t>• Brown-Driver-Briggs Hebrew and English Lexicon</w:t>
      </w:r>
    </w:p>
    <w:p w14:paraId="4A675F82" w14:textId="77777777" w:rsidR="006631CB" w:rsidRDefault="006631CB">
      <w:r>
        <w:t>• Theological Wordbook of the Old Testament</w:t>
      </w:r>
    </w:p>
    <w:p w14:paraId="5F8DB7C9" w14:textId="77777777" w:rsidR="006631CB" w:rsidRDefault="006631CB">
      <w:r>
        <w:t>• New International Dictionary of Old Testament Theology and Exegesis</w:t>
      </w:r>
    </w:p>
    <w:p w14:paraId="0D6EE8C4" w14:textId="77777777" w:rsidR="006631CB" w:rsidRDefault="006631CB">
      <w:r>
        <w:t>• Vine's Expository Dictionary of Old and New Testament Words</w:t>
      </w:r>
    </w:p>
    <w:p w14:paraId="00464D1E" w14:textId="72E456EE" w:rsidR="004C5552" w:rsidRDefault="006631CB">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1C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631CB"/>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8455D"/>
  <w15:chartTrackingRefBased/>
  <w15:docId w15:val="{09DB1954-28EC-41E8-8A99-A5963EB6B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631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31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31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31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631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31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31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31CB"/>
    <w:rPr>
      <w:rFonts w:eastAsiaTheme="majorEastAsia" w:cstheme="majorBidi"/>
      <w:color w:val="272727" w:themeColor="text1" w:themeTint="D8"/>
    </w:rPr>
  </w:style>
  <w:style w:type="paragraph" w:styleId="Title">
    <w:name w:val="Title"/>
    <w:basedOn w:val="Normal"/>
    <w:next w:val="Normal"/>
    <w:link w:val="TitleChar"/>
    <w:uiPriority w:val="10"/>
    <w:qFormat/>
    <w:rsid w:val="006631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31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31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31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31CB"/>
    <w:pPr>
      <w:spacing w:before="160"/>
      <w:jc w:val="center"/>
    </w:pPr>
    <w:rPr>
      <w:i/>
      <w:iCs/>
      <w:color w:val="404040" w:themeColor="text1" w:themeTint="BF"/>
    </w:rPr>
  </w:style>
  <w:style w:type="character" w:customStyle="1" w:styleId="QuoteChar">
    <w:name w:val="Quote Char"/>
    <w:basedOn w:val="DefaultParagraphFont"/>
    <w:link w:val="Quote"/>
    <w:uiPriority w:val="29"/>
    <w:rsid w:val="006631CB"/>
    <w:rPr>
      <w:i/>
      <w:iCs/>
      <w:color w:val="404040" w:themeColor="text1" w:themeTint="BF"/>
    </w:rPr>
  </w:style>
  <w:style w:type="paragraph" w:styleId="ListParagraph">
    <w:name w:val="List Paragraph"/>
    <w:basedOn w:val="Normal"/>
    <w:uiPriority w:val="34"/>
    <w:qFormat/>
    <w:rsid w:val="006631CB"/>
    <w:pPr>
      <w:ind w:left="720"/>
      <w:contextualSpacing/>
    </w:pPr>
  </w:style>
  <w:style w:type="character" w:styleId="IntenseEmphasis">
    <w:name w:val="Intense Emphasis"/>
    <w:basedOn w:val="DefaultParagraphFont"/>
    <w:uiPriority w:val="21"/>
    <w:qFormat/>
    <w:rsid w:val="006631CB"/>
    <w:rPr>
      <w:i/>
      <w:iCs/>
      <w:color w:val="2E74B5" w:themeColor="accent1" w:themeShade="BF"/>
    </w:rPr>
  </w:style>
  <w:style w:type="paragraph" w:styleId="IntenseQuote">
    <w:name w:val="Intense Quote"/>
    <w:basedOn w:val="Normal"/>
    <w:next w:val="Normal"/>
    <w:link w:val="IntenseQuoteChar"/>
    <w:uiPriority w:val="30"/>
    <w:qFormat/>
    <w:rsid w:val="006631C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631CB"/>
    <w:rPr>
      <w:i/>
      <w:iCs/>
      <w:color w:val="2E74B5" w:themeColor="accent1" w:themeShade="BF"/>
    </w:rPr>
  </w:style>
  <w:style w:type="character" w:styleId="IntenseReference">
    <w:name w:val="Intense Reference"/>
    <w:basedOn w:val="DefaultParagraphFont"/>
    <w:uiPriority w:val="32"/>
    <w:qFormat/>
    <w:rsid w:val="006631C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872</Words>
  <Characters>4977</Characters>
  <Application>Microsoft Office Word</Application>
  <DocSecurity>0</DocSecurity>
  <Lines>41</Lines>
  <Paragraphs>11</Paragraphs>
  <ScaleCrop>false</ScaleCrop>
  <Company/>
  <LinksUpToDate>false</LinksUpToDate>
  <CharactersWithSpaces>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2026-08-14T09:41:00Z</dcterms:created>
  <dcterms:modified xsi:type="dcterms:W3CDTF">2026-08-14T09:41:00Z</dcterms:modified>
</cp:coreProperties>
</file>