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B16C2" w14:textId="77777777" w:rsidR="00766D34" w:rsidRPr="00766D34" w:rsidRDefault="00766D34">
      <w:pPr>
        <w:rPr>
          <w:b/>
        </w:rPr>
      </w:pPr>
      <w:r w:rsidRPr="00766D34">
        <w:rPr>
          <w:b/>
        </w:rPr>
        <w:t>BOLDNESS - ( rum, Strong's H7311 )</w:t>
      </w:r>
    </w:p>
    <w:p w14:paraId="6BD44E2C" w14:textId="77777777" w:rsidR="00766D34" w:rsidRDefault="00766D34">
      <w:r w:rsidRPr="00766D34">
        <w:rPr>
          <w:b/>
        </w:rPr>
        <w:t>Summary:</w:t>
      </w:r>
    </w:p>
    <w:p w14:paraId="20973A79" w14:textId="77777777" w:rsidR="00766D34" w:rsidRDefault="00766D34">
      <w:r>
        <w:t>In Exodus 14:8, the NKJV translates the Hebrew phrase b'yad ramah as "with boldness." The underlying verb is rum, which means to be high, active, exalted, or lifted up. In this context, it appears as a feminine active participle (ramah) modifying "hand" (yad), literally translating to "with a high hand." This vivid Hebrew idiom describes the Israelites departing Egypt not as fleeing, panicked refugees, but triumphantly, defiantly, and under the visible, mighty protection of God. It represents an attitude of confident victory and open freedom, directly contrasting their former status as enslaved, oppressed people.</w:t>
      </w:r>
    </w:p>
    <w:p w14:paraId="0B1E8344" w14:textId="77777777" w:rsidR="00766D34" w:rsidRDefault="00766D34"/>
    <w:p w14:paraId="59F92213" w14:textId="77777777" w:rsidR="00766D34" w:rsidRDefault="00766D34">
      <w:r w:rsidRPr="00766D34">
        <w:rPr>
          <w:b/>
        </w:rPr>
        <w:t>Full Study:</w:t>
      </w:r>
    </w:p>
    <w:p w14:paraId="38CD1ADB" w14:textId="77777777" w:rsidR="00766D34" w:rsidRDefault="00766D34"/>
    <w:p w14:paraId="2ADB200D" w14:textId="77777777" w:rsidR="00766D34" w:rsidRPr="00766D34" w:rsidRDefault="00766D34">
      <w:pPr>
        <w:rPr>
          <w:b/>
        </w:rPr>
      </w:pPr>
      <w:r w:rsidRPr="00766D34">
        <w:rPr>
          <w:b/>
        </w:rPr>
        <w:t>1. Word Picture / Background</w:t>
      </w:r>
    </w:p>
    <w:p w14:paraId="6BA26561" w14:textId="77777777" w:rsidR="00766D34" w:rsidRDefault="00766D34">
      <w:r>
        <w:t>The root verb rum fundamentally denotes physical height, elevation, or being lifted up. In the ancient Near East, the "high hand" (yad ramah) was a common military and cultural idiom. A raised hand or lifted arm symbolized strength, defiance, victory, and supreme authority. When a king or warrior triumphed, his hand was described as "high" or "lifted up" over his enemies. Conversely, a low or sinking hand represented weakness, submission, and defeat. Therefore, the picture of Israel leaving Egypt "with a high hand" (translated "with boldness" in the NKJV) is the graphic image of a liberated army marching out in open, triumphant defiance of their former captors, displaying the supreme authority of the God who rescued them.</w:t>
      </w:r>
    </w:p>
    <w:p w14:paraId="48F4BBEC" w14:textId="77777777" w:rsidR="00766D34" w:rsidRDefault="00766D34"/>
    <w:p w14:paraId="20EC7138" w14:textId="77777777" w:rsidR="00766D34" w:rsidRPr="00766D34" w:rsidRDefault="00766D34">
      <w:pPr>
        <w:rPr>
          <w:b/>
        </w:rPr>
      </w:pPr>
      <w:r w:rsidRPr="00766D34">
        <w:rPr>
          <w:b/>
        </w:rPr>
        <w:t>2. Meaning / Lexical Definition</w:t>
      </w:r>
    </w:p>
    <w:p w14:paraId="694788F5" w14:textId="77777777" w:rsidR="00766D34" w:rsidRDefault="00766D34">
      <w:r>
        <w:t>The Hebrew verb rum is a primitive root that occurs over 190 times in the Old Testament. Its basic semantic range includes:</w:t>
      </w:r>
    </w:p>
    <w:p w14:paraId="4D2AEE13" w14:textId="77777777" w:rsidR="00766D34" w:rsidRDefault="00766D34">
      <w:r>
        <w:t>• To be high, high up, or elevated physically.</w:t>
      </w:r>
    </w:p>
    <w:p w14:paraId="1D4F62BC" w14:textId="77777777" w:rsidR="00766D34" w:rsidRDefault="00766D34">
      <w:r>
        <w:t>• To rise, rise up, or lift oneself up.</w:t>
      </w:r>
    </w:p>
    <w:p w14:paraId="4891B52C" w14:textId="77777777" w:rsidR="00766D34" w:rsidRDefault="00766D34">
      <w:r>
        <w:t>• To exalt, praise, or extol (lifting up the name or status of someone, especially God).</w:t>
      </w:r>
    </w:p>
    <w:p w14:paraId="40BA7DE6" w14:textId="77777777" w:rsidR="00766D34" w:rsidRDefault="00766D34">
      <w:r>
        <w:t>• To be haughty or proud (an arrogant lifting up of oneself).</w:t>
      </w:r>
    </w:p>
    <w:p w14:paraId="42B1A143" w14:textId="77777777" w:rsidR="00766D34" w:rsidRDefault="00766D34"/>
    <w:p w14:paraId="26982168" w14:textId="77777777" w:rsidR="00766D34" w:rsidRDefault="00766D34">
      <w:r>
        <w:t>In Exodus 14:8, the word appears as the feminine active participle ramah ("high, uplifted"), modifying the noun yad ("hand"). The combined prepositional phrase b'yad ramah functions idiomatically to mean "triumphantly," "defiantly," "boldly," or "with a high hand."</w:t>
      </w:r>
    </w:p>
    <w:p w14:paraId="66130BDA" w14:textId="77777777" w:rsidR="00766D34" w:rsidRDefault="00766D34"/>
    <w:p w14:paraId="26AFD033" w14:textId="77777777" w:rsidR="00766D34" w:rsidRPr="00766D34" w:rsidRDefault="00766D34">
      <w:pPr>
        <w:rPr>
          <w:b/>
        </w:rPr>
      </w:pPr>
      <w:r w:rsidRPr="00766D34">
        <w:rPr>
          <w:b/>
        </w:rPr>
        <w:t>3. Usage and Word Pictures</w:t>
      </w:r>
    </w:p>
    <w:p w14:paraId="575F8EE4" w14:textId="77777777" w:rsidR="00766D34" w:rsidRDefault="00766D34">
      <w:r>
        <w:t>Throughout the Old Testament, rum and its derivatives paint powerful pictures of stature, power, and attitude:</w:t>
      </w:r>
    </w:p>
    <w:p w14:paraId="283BCEBC" w14:textId="77777777" w:rsidR="00766D34" w:rsidRDefault="00766D34">
      <w:r>
        <w:t>• Physical Elevation: It describes Noah's ark rising high above the earth (Genesis 7:17) and the towering height of the cedars of Lebanon (Isaiah 2:13).</w:t>
      </w:r>
    </w:p>
    <w:p w14:paraId="6A9A3344" w14:textId="77777777" w:rsidR="00766D34" w:rsidRDefault="00766D34">
      <w:r>
        <w:t>• Exaltation of God: It is frequently used in the Psalms to express worship, where believers "exalt" the Lord, lifting His name high above all others (Psalm 99:5, 118:28).</w:t>
      </w:r>
    </w:p>
    <w:p w14:paraId="362D8495" w14:textId="77777777" w:rsidR="00766D34" w:rsidRDefault="00766D34">
      <w:r>
        <w:t>• Haughtiness vs. God's Hand: When used of humans in a negative sense, rum refers to "haughty eyes" or an arrogant heart (Proverbs 6:17, Isaiah 10:12). However, when applied to God, His "high hand" represents His sovereign, crushing power over His enemies (Isaiah 26:11).</w:t>
      </w:r>
    </w:p>
    <w:p w14:paraId="60F96A3D" w14:textId="77777777" w:rsidR="00766D34" w:rsidRDefault="00766D34">
      <w:r>
        <w:t>• Defiance and Sin: In Numbers 15:30, committing a sin "presumptuously" is literally sinning "with a high hand" (b'yad ramah), indicating open, rebellious defiance against God's law. In Exodus 14:8, this same defiance is directed not against God, but against Pharaoh and Egypt.</w:t>
      </w:r>
    </w:p>
    <w:p w14:paraId="17383F1C" w14:textId="77777777" w:rsidR="00766D34" w:rsidRDefault="00766D34"/>
    <w:p w14:paraId="34DF3AE2" w14:textId="77777777" w:rsidR="00766D34" w:rsidRPr="00766D34" w:rsidRDefault="00766D34">
      <w:pPr>
        <w:rPr>
          <w:b/>
        </w:rPr>
      </w:pPr>
      <w:r w:rsidRPr="00766D34">
        <w:rPr>
          <w:b/>
        </w:rPr>
        <w:t>4. Theological Implications</w:t>
      </w:r>
    </w:p>
    <w:p w14:paraId="495FAA49" w14:textId="77777777" w:rsidR="00766D34" w:rsidRDefault="00766D34">
      <w:r>
        <w:t>The theological significance of Israel departing "with boldness" (b'yad ramah) highlights the total victory of Yahweh over the gods and military might of Egypt. Israel did not escape by sneaking out in the dead of night like fearful runaways. Instead, they marched out in broad daylight under the banner of the sovereign Lord. The "high hand" of Israel was ultimately a reflection of the "high hand" of Yahweh. It demonstrates that God's deliverance is never partial or shameful; He restores dignity to the oppressed and enables them to walk in freedom and confidence.</w:t>
      </w:r>
    </w:p>
    <w:p w14:paraId="0CDDDCA8" w14:textId="77777777" w:rsidR="00766D34" w:rsidRDefault="00766D34"/>
    <w:p w14:paraId="2441408D" w14:textId="77777777" w:rsidR="00766D34" w:rsidRPr="00766D34" w:rsidRDefault="00766D34">
      <w:pPr>
        <w:rPr>
          <w:b/>
        </w:rPr>
      </w:pPr>
      <w:r w:rsidRPr="00766D34">
        <w:rPr>
          <w:b/>
        </w:rPr>
        <w:t>5. Contextual Nuance in the Passage</w:t>
      </w:r>
    </w:p>
    <w:p w14:paraId="5ADAD148" w14:textId="77777777" w:rsidR="00766D34" w:rsidRDefault="00766D34">
      <w:r>
        <w:t>In Exodus 14:8, the narrative builds intense tension. Pharaoh's heart is hardened, and he pursues the Israelites with his elite chariot force. One might expect the fleeing Israelites to be terrified—and indeed, when they look back and see the chariots, they cry out in fear (Exodus 14:10). However, the text intentionally contrasts the actual historical departure with Pharaoh's pursuit. Israel "went out with boldness" (literally, "with a high hand") in the sight of the Egyptians (Numbers 33:3). They did not sneak away; they departed as a victorious host. The contrast emphasizes that despite Pharaoh's raging pursuit, the objective reality of Israel's departure was one of divinely authorized triumph.</w:t>
      </w:r>
    </w:p>
    <w:p w14:paraId="4638D6C2" w14:textId="77777777" w:rsidR="00766D34" w:rsidRDefault="00766D34"/>
    <w:p w14:paraId="733F0B03" w14:textId="77777777" w:rsidR="00766D34" w:rsidRPr="00766D34" w:rsidRDefault="00766D34">
      <w:pPr>
        <w:rPr>
          <w:b/>
        </w:rPr>
      </w:pPr>
      <w:r w:rsidRPr="00766D34">
        <w:rPr>
          <w:b/>
        </w:rPr>
        <w:t>6. Key Uses in Other Verses (NKJV)</w:t>
      </w:r>
    </w:p>
    <w:p w14:paraId="2D4A42E0" w14:textId="77777777" w:rsidR="00766D34" w:rsidRDefault="00766D34">
      <w:r>
        <w:t>To understand how rum (and specifically the idiom b'yad ramah) is used elsewhere in the NKJV, consider these key passages:</w:t>
      </w:r>
    </w:p>
    <w:p w14:paraId="7A863292" w14:textId="77777777" w:rsidR="00766D34" w:rsidRDefault="00766D34">
      <w:r>
        <w:t>• Numbers 15:30 – "But the person who does anything presumptuously [literally, b'yad ramah], whether he is native-born or a stranger, that one brings reproach on the LORD, and he shall be cut off from among his people."</w:t>
      </w:r>
    </w:p>
    <w:p w14:paraId="7C723509" w14:textId="77777777" w:rsidR="00766D34" w:rsidRDefault="00766D34">
      <w:r>
        <w:t>• Numbers 33:3 – "They departed from Rameses in the first month, on the fifteenth day of the first month; on the day after the Passover the children of Israel went out with boldness [literally, b'yad ramah] in the sight of all the Egyptians."</w:t>
      </w:r>
    </w:p>
    <w:p w14:paraId="40B96ED7" w14:textId="77777777" w:rsidR="00766D34" w:rsidRDefault="00766D34">
      <w:r>
        <w:t>• Psalm 18:48 – "He delivers me from my enemies. You also lift me up [from rum] above those who rise against me; You have delivered me from the violent man."</w:t>
      </w:r>
    </w:p>
    <w:p w14:paraId="10E05352" w14:textId="77777777" w:rsidR="00766D34" w:rsidRDefault="00766D34">
      <w:r>
        <w:t>• Isaiah 26:11 – "LORD, when Your hand is lifted up [from rum], they will not see. But they will see and be ashamed..."</w:t>
      </w:r>
    </w:p>
    <w:p w14:paraId="7354D40B" w14:textId="77777777" w:rsidR="00766D34" w:rsidRDefault="00766D34"/>
    <w:p w14:paraId="7679B4A6" w14:textId="77777777" w:rsidR="00766D34" w:rsidRPr="00766D34" w:rsidRDefault="00766D34">
      <w:pPr>
        <w:rPr>
          <w:b/>
        </w:rPr>
      </w:pPr>
      <w:r w:rsidRPr="00766D34">
        <w:rPr>
          <w:b/>
        </w:rPr>
        <w:t>7. Other Relevant Insights</w:t>
      </w:r>
    </w:p>
    <w:p w14:paraId="2A2A659D" w14:textId="77777777" w:rsidR="00766D34" w:rsidRDefault="00766D34">
      <w:r>
        <w:t>A fascinating cultural detail is that the Egyptians themselves frequently used the motif of the "strong hand" or "uplifted arm" in their royal monuments to depict Pharaoh crushing his enemies. By describing Israel’s departure as being "with a high hand," the Torah mocks Egypt’s imperial propaganda. It is not Pharaoh's arm that is lifted high in victory, but the hand of the redeemed slaves, empowered by Yahweh, the true King of the universe.</w:t>
      </w:r>
    </w:p>
    <w:p w14:paraId="1C6EFEDE" w14:textId="77777777" w:rsidR="00766D34" w:rsidRDefault="00766D34"/>
    <w:p w14:paraId="13882B94" w14:textId="77777777" w:rsidR="00766D34" w:rsidRPr="00766D34" w:rsidRDefault="00766D34">
      <w:pPr>
        <w:rPr>
          <w:b/>
        </w:rPr>
      </w:pPr>
      <w:r w:rsidRPr="00766D34">
        <w:rPr>
          <w:b/>
        </w:rPr>
        <w:t>8. References</w:t>
      </w:r>
    </w:p>
    <w:p w14:paraId="34C40F35" w14:textId="77777777" w:rsidR="00766D34" w:rsidRDefault="00766D34">
      <w:r>
        <w:t>• Brown, Francis, S.R. Driver, and Charles A. Briggs. The Brown-Driver-Briggs Hebrew and English Lexicon.</w:t>
      </w:r>
    </w:p>
    <w:p w14:paraId="65D70F7C" w14:textId="77777777" w:rsidR="00766D34" w:rsidRDefault="00766D34">
      <w:r>
        <w:t>• Harris, R. Laird, Gleason L. Archer Jr., and Bruce K. Waltke. Theological Wordbook of the Old Testament.</w:t>
      </w:r>
    </w:p>
    <w:p w14:paraId="7DF08BDF" w14:textId="77777777" w:rsidR="00766D34" w:rsidRDefault="00766D34">
      <w:r>
        <w:t>• Koehler, Ludwig, and Walter Baumgartner. The Hebrew and Aramaic Lexicon of the Old Testament.</w:t>
      </w:r>
    </w:p>
    <w:p w14:paraId="2D6E046C" w14:textId="1032E592" w:rsidR="004C5552" w:rsidRDefault="00766D34">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D3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66D34"/>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57EF6"/>
  <w15:chartTrackingRefBased/>
  <w15:docId w15:val="{549EF8DF-F893-416E-AC50-47A9951F2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66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66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D34"/>
    <w:rPr>
      <w:rFonts w:eastAsiaTheme="majorEastAsia" w:cstheme="majorBidi"/>
      <w:color w:val="272727" w:themeColor="text1" w:themeTint="D8"/>
    </w:rPr>
  </w:style>
  <w:style w:type="paragraph" w:styleId="Title">
    <w:name w:val="Title"/>
    <w:basedOn w:val="Normal"/>
    <w:next w:val="Normal"/>
    <w:link w:val="TitleChar"/>
    <w:uiPriority w:val="10"/>
    <w:qFormat/>
    <w:rsid w:val="00766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D34"/>
    <w:pPr>
      <w:spacing w:before="160"/>
      <w:jc w:val="center"/>
    </w:pPr>
    <w:rPr>
      <w:i/>
      <w:iCs/>
      <w:color w:val="404040" w:themeColor="text1" w:themeTint="BF"/>
    </w:rPr>
  </w:style>
  <w:style w:type="character" w:customStyle="1" w:styleId="QuoteChar">
    <w:name w:val="Quote Char"/>
    <w:basedOn w:val="DefaultParagraphFont"/>
    <w:link w:val="Quote"/>
    <w:uiPriority w:val="29"/>
    <w:rsid w:val="00766D34"/>
    <w:rPr>
      <w:i/>
      <w:iCs/>
      <w:color w:val="404040" w:themeColor="text1" w:themeTint="BF"/>
    </w:rPr>
  </w:style>
  <w:style w:type="paragraph" w:styleId="ListParagraph">
    <w:name w:val="List Paragraph"/>
    <w:basedOn w:val="Normal"/>
    <w:uiPriority w:val="34"/>
    <w:qFormat/>
    <w:rsid w:val="00766D34"/>
    <w:pPr>
      <w:ind w:left="720"/>
      <w:contextualSpacing/>
    </w:pPr>
  </w:style>
  <w:style w:type="character" w:styleId="IntenseEmphasis">
    <w:name w:val="Intense Emphasis"/>
    <w:basedOn w:val="DefaultParagraphFont"/>
    <w:uiPriority w:val="21"/>
    <w:qFormat/>
    <w:rsid w:val="00766D34"/>
    <w:rPr>
      <w:i/>
      <w:iCs/>
      <w:color w:val="2E74B5" w:themeColor="accent1" w:themeShade="BF"/>
    </w:rPr>
  </w:style>
  <w:style w:type="paragraph" w:styleId="IntenseQuote">
    <w:name w:val="Intense Quote"/>
    <w:basedOn w:val="Normal"/>
    <w:next w:val="Normal"/>
    <w:link w:val="IntenseQuoteChar"/>
    <w:uiPriority w:val="30"/>
    <w:qFormat/>
    <w:rsid w:val="00766D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66D34"/>
    <w:rPr>
      <w:i/>
      <w:iCs/>
      <w:color w:val="2E74B5" w:themeColor="accent1" w:themeShade="BF"/>
    </w:rPr>
  </w:style>
  <w:style w:type="character" w:styleId="IntenseReference">
    <w:name w:val="Intense Reference"/>
    <w:basedOn w:val="DefaultParagraphFont"/>
    <w:uiPriority w:val="32"/>
    <w:qFormat/>
    <w:rsid w:val="00766D3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933</Words>
  <Characters>5319</Characters>
  <Application>Microsoft Office Word</Application>
  <DocSecurity>0</DocSecurity>
  <Lines>44</Lines>
  <Paragraphs>12</Paragraphs>
  <ScaleCrop>false</ScaleCrop>
  <Company/>
  <LinksUpToDate>false</LinksUpToDate>
  <CharactersWithSpaces>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2026-08-14T09:41:00Z</dcterms:created>
  <dcterms:modified xsi:type="dcterms:W3CDTF">2026-08-14T09:41:00Z</dcterms:modified>
</cp:coreProperties>
</file>