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2815B" w14:textId="77777777" w:rsidR="00511DE7" w:rsidRPr="00511DE7" w:rsidRDefault="00511DE7">
      <w:pPr>
        <w:rPr>
          <w:b/>
        </w:rPr>
      </w:pPr>
      <w:r w:rsidRPr="00511DE7">
        <w:rPr>
          <w:b/>
        </w:rPr>
        <w:t>CRIED - ( tsa'aq , Strong's H6817 )</w:t>
      </w:r>
    </w:p>
    <w:p w14:paraId="00B16B9C" w14:textId="77777777" w:rsidR="00511DE7" w:rsidRDefault="00511DE7">
      <w:r w:rsidRPr="00511DE7">
        <w:rPr>
          <w:b/>
        </w:rPr>
        <w:t>Summary:</w:t>
      </w:r>
    </w:p>
    <w:p w14:paraId="38F861D3" w14:textId="77777777" w:rsidR="00511DE7" w:rsidRDefault="00511DE7">
      <w:r>
        <w:t>The Hebrew verb tsa'aq means to cry out, call for help, or shriek in distress. In Exodus 15:25, it describes Moses's desperate plea to God at Marah when the bitter waters threatened the survival of the thirsty Israelites. Far from a quiet, formal prayer, this word denotes an intense, emotional, and urgent cry of distress born out of helplessness, which God answers not with judgment on the complaining people, but with a gracious provision of sweet water.</w:t>
      </w:r>
    </w:p>
    <w:p w14:paraId="0A2AAD6B" w14:textId="77777777" w:rsidR="00511DE7" w:rsidRDefault="00511DE7"/>
    <w:p w14:paraId="75D71060" w14:textId="77777777" w:rsidR="00511DE7" w:rsidRDefault="00511DE7">
      <w:r w:rsidRPr="00511DE7">
        <w:rPr>
          <w:b/>
        </w:rPr>
        <w:t>Full Study:</w:t>
      </w:r>
    </w:p>
    <w:p w14:paraId="41E1B21E" w14:textId="77777777" w:rsidR="00511DE7" w:rsidRDefault="00511DE7"/>
    <w:p w14:paraId="2D07F41E" w14:textId="77777777" w:rsidR="00511DE7" w:rsidRPr="00511DE7" w:rsidRDefault="00511DE7">
      <w:pPr>
        <w:rPr>
          <w:b/>
        </w:rPr>
      </w:pPr>
      <w:r w:rsidRPr="00511DE7">
        <w:rPr>
          <w:b/>
        </w:rPr>
        <w:t>1. Word Picture / Background</w:t>
      </w:r>
    </w:p>
    <w:p w14:paraId="269E0C27" w14:textId="77777777" w:rsidR="00511DE7" w:rsidRDefault="00511DE7">
      <w:r>
        <w:t>The Hebrew root tsa'aq is an onomatopoetic term. The sharp, guttural sound of the word mimics the actual vocalization of a person shrieking in pain, terror, or extreme distress. In the ancient Near East, this word was not used for polite or formal conversation; it was reserved for life-or-death situations, severe oppression, or a desperate appeal to a higher authority when all other resources had failed.</w:t>
      </w:r>
    </w:p>
    <w:p w14:paraId="27A828E8" w14:textId="77777777" w:rsidR="00511DE7" w:rsidRDefault="00511DE7"/>
    <w:p w14:paraId="2B16DF51" w14:textId="77777777" w:rsidR="00511DE7" w:rsidRPr="00511DE7" w:rsidRDefault="00511DE7">
      <w:pPr>
        <w:rPr>
          <w:b/>
        </w:rPr>
      </w:pPr>
      <w:r w:rsidRPr="00511DE7">
        <w:rPr>
          <w:b/>
        </w:rPr>
        <w:t>2. Meaning / Lexical Definition</w:t>
      </w:r>
    </w:p>
    <w:p w14:paraId="75A95331" w14:textId="77777777" w:rsidR="00511DE7" w:rsidRDefault="00511DE7">
      <w:r>
        <w:t xml:space="preserve">The verb tsa'aq means to cry out, shriek, or scream in distress. It carries the primary sense of vocalizing deep emotional or physical pain. In legal and social contexts, it refers to making a public appeal for help or justice, such as a victim crying out against an oppressor. It represents an instinctive, raw expression of helplessness rather than an articulate or structured prayer. </w:t>
      </w:r>
    </w:p>
    <w:p w14:paraId="47F39886" w14:textId="77777777" w:rsidR="00511DE7" w:rsidRDefault="00511DE7"/>
    <w:p w14:paraId="17080C70" w14:textId="77777777" w:rsidR="00511DE7" w:rsidRPr="00511DE7" w:rsidRDefault="00511DE7">
      <w:pPr>
        <w:rPr>
          <w:b/>
        </w:rPr>
      </w:pPr>
      <w:r w:rsidRPr="00511DE7">
        <w:rPr>
          <w:b/>
        </w:rPr>
        <w:t>3. Usage and Word Pictures</w:t>
      </w:r>
    </w:p>
    <w:p w14:paraId="5363A6A1" w14:textId="77777777" w:rsidR="00511DE7" w:rsidRDefault="00511DE7">
      <w:r>
        <w:t>Throughout the Old Testament, tsa'aq is used to describe the voice of the powerless:</w:t>
      </w:r>
    </w:p>
    <w:p w14:paraId="52CBDD16" w14:textId="77777777" w:rsidR="00511DE7" w:rsidRDefault="00511DE7">
      <w:r>
        <w:t>• The blood of Abel cries out (tsa'aq) from the ground, representing a silent scream for divine justice.</w:t>
      </w:r>
    </w:p>
    <w:p w14:paraId="3EC9FBA5" w14:textId="77777777" w:rsidR="00511DE7" w:rsidRDefault="00511DE7">
      <w:r>
        <w:t>• The Israelites in Egypt cried out (tsa'aq) because of their heavy bondage, and their cry reached the ears of God.</w:t>
      </w:r>
    </w:p>
    <w:p w14:paraId="05E22D46" w14:textId="77777777" w:rsidR="00511DE7" w:rsidRDefault="00511DE7">
      <w:r>
        <w:t>• It is a word of sudden crisis. When a person is trapped, wounded, or facing imminent death, they tsa'aq.</w:t>
      </w:r>
    </w:p>
    <w:p w14:paraId="13059E60" w14:textId="77777777" w:rsidR="00511DE7" w:rsidRDefault="00511DE7">
      <w:r>
        <w:t>• It stands in contrast to qara', which means to call out or summon in a general, often calmer, sense. Tsa'aq is always emotionally charged and driven by distress.</w:t>
      </w:r>
    </w:p>
    <w:p w14:paraId="71B169F1" w14:textId="77777777" w:rsidR="00511DE7" w:rsidRDefault="00511DE7"/>
    <w:p w14:paraId="585CC31C" w14:textId="77777777" w:rsidR="00511DE7" w:rsidRPr="00511DE7" w:rsidRDefault="00511DE7">
      <w:pPr>
        <w:rPr>
          <w:b/>
        </w:rPr>
      </w:pPr>
      <w:r w:rsidRPr="00511DE7">
        <w:rPr>
          <w:b/>
        </w:rPr>
        <w:t>4. Theological Implications</w:t>
      </w:r>
    </w:p>
    <w:p w14:paraId="02E6A0BB" w14:textId="77777777" w:rsidR="00511DE7" w:rsidRDefault="00511DE7">
      <w:r>
        <w:t>The theological significance of tsa'aq lies in God's character as a listener. God is not indifferent to the raw, unpolished outcries of humanity.</w:t>
      </w:r>
    </w:p>
    <w:p w14:paraId="6E24533E" w14:textId="77777777" w:rsidR="00511DE7" w:rsidRDefault="00511DE7">
      <w:r>
        <w:t>• God hears: He does not require eloquent, liturgically perfect prayers to respond. He responds to the raw shriek of the hurting.</w:t>
      </w:r>
    </w:p>
    <w:p w14:paraId="2A7810DE" w14:textId="77777777" w:rsidR="00511DE7" w:rsidRDefault="00511DE7">
      <w:r>
        <w:t>• God acts: The cry of distress is often the catalyst for salvation. In the biblical narrative, whenever the people of God reach the point of tsa'aq, deliverance is close at hand.</w:t>
      </w:r>
    </w:p>
    <w:p w14:paraId="7E3D1AC1" w14:textId="77777777" w:rsidR="00511DE7" w:rsidRDefault="00511DE7">
      <w:r>
        <w:t>• Justice and Mercy: God hears the cry of the marginalized, widows, orphans, and strangers. Under the Mosaic Law, if these vulnerable groups cry out (tsa'aq) to God, His anger burns against their oppressors because He is compassionate.</w:t>
      </w:r>
    </w:p>
    <w:p w14:paraId="4F2BA1C4" w14:textId="77777777" w:rsidR="00511DE7" w:rsidRDefault="00511DE7"/>
    <w:p w14:paraId="3C97AE8E" w14:textId="77777777" w:rsidR="00511DE7" w:rsidRPr="00511DE7" w:rsidRDefault="00511DE7">
      <w:pPr>
        <w:rPr>
          <w:b/>
        </w:rPr>
      </w:pPr>
      <w:r w:rsidRPr="00511DE7">
        <w:rPr>
          <w:b/>
        </w:rPr>
        <w:t>5. Contextual Nuance in the Passage</w:t>
      </w:r>
    </w:p>
    <w:p w14:paraId="29CE9FFA" w14:textId="77777777" w:rsidR="00511DE7" w:rsidRDefault="00511DE7">
      <w:r>
        <w:t>In Exodus 15:25, the Israelites have just witnessed the parting of the Red Sea, yet three days later they grumble against Moses at Marah because the water is bitter. The crowd's response is horizontal grumbling (lun); Moses's response is vertical crying out (tsa'aq).</w:t>
      </w:r>
    </w:p>
    <w:p w14:paraId="1827A815" w14:textId="77777777" w:rsidR="00511DE7" w:rsidRDefault="00511DE7">
      <w:r>
        <w:t>• Caught between a hostile congregation and a barren wilderness, Moses is completely helpless. He does not offer a structured priestly prayer; he shrieks out his desperation to God.</w:t>
      </w:r>
    </w:p>
    <w:p w14:paraId="1121EF94" w14:textId="77777777" w:rsidR="00511DE7" w:rsidRDefault="00511DE7">
      <w:r>
        <w:t>• This cry marks the transition from human crisis to divine provision. God immediately answers Moses’s cry of distress not with judgment for their lack of faith, but by showing him a tree that makes the bitter water sweet. Moses's raw cry bridges the gap between the bitterness of the wilderness and the sweetness of God’s grace.</w:t>
      </w:r>
    </w:p>
    <w:p w14:paraId="79E5B629" w14:textId="77777777" w:rsidR="00511DE7" w:rsidRDefault="00511DE7"/>
    <w:p w14:paraId="5FAD02DC" w14:textId="77777777" w:rsidR="00511DE7" w:rsidRPr="00511DE7" w:rsidRDefault="00511DE7">
      <w:pPr>
        <w:rPr>
          <w:b/>
        </w:rPr>
      </w:pPr>
      <w:r w:rsidRPr="00511DE7">
        <w:rPr>
          <w:b/>
        </w:rPr>
        <w:t>6. Key Uses in Other Verses (NKJV)</w:t>
      </w:r>
    </w:p>
    <w:p w14:paraId="2D33FECC" w14:textId="77777777" w:rsidR="00511DE7" w:rsidRDefault="00511DE7">
      <w:r>
        <w:t>• Genesis 4:10 - "And He said, 'What have you done? The voice of your brother’s blood cries to Me from the ground.'"</w:t>
      </w:r>
    </w:p>
    <w:p w14:paraId="4B6B88E4" w14:textId="77777777" w:rsidR="00511DE7" w:rsidRDefault="00511DE7">
      <w:r>
        <w:t>• Exodus 14:15 - "And the LORD said to Moses, 'Why do you cry to Me? Tell the children of Israel to go forward.'"</w:t>
      </w:r>
    </w:p>
    <w:p w14:paraId="4D908F04" w14:textId="77777777" w:rsidR="00511DE7" w:rsidRDefault="00511DE7">
      <w:r>
        <w:t>• Exodus 22:23 - "If you afflict them in any way, and they cry at all to Me, I will surely hear their cry;"</w:t>
      </w:r>
    </w:p>
    <w:p w14:paraId="41EBDCB7" w14:textId="77777777" w:rsidR="00511DE7" w:rsidRDefault="00511DE7">
      <w:r>
        <w:t>• Judges 4:3 - "And the children of Israel cried out to the LORD; for Jabin had nine hundred chariots of iron, and for twenty years he harshly oppressed the children of Israel."</w:t>
      </w:r>
    </w:p>
    <w:p w14:paraId="52DC79CF" w14:textId="77777777" w:rsidR="00511DE7" w:rsidRDefault="00511DE7">
      <w:r>
        <w:t>• Psalm 107:6 - "Then they cried out to the LORD in their trouble, And He delivered them out of their distresses."</w:t>
      </w:r>
    </w:p>
    <w:p w14:paraId="17F2DC08" w14:textId="77777777" w:rsidR="00511DE7" w:rsidRDefault="00511DE7"/>
    <w:p w14:paraId="40B9A4FE" w14:textId="77777777" w:rsidR="00511DE7" w:rsidRPr="00511DE7" w:rsidRDefault="00511DE7">
      <w:pPr>
        <w:rPr>
          <w:b/>
        </w:rPr>
      </w:pPr>
      <w:r w:rsidRPr="00511DE7">
        <w:rPr>
          <w:b/>
        </w:rPr>
        <w:t>7. Other Relevant Insights</w:t>
      </w:r>
    </w:p>
    <w:p w14:paraId="42BB0E0A" w14:textId="77777777" w:rsidR="00511DE7" w:rsidRDefault="00511DE7">
      <w:r>
        <w:t>A phonetic twin to this word is za'aq (Strong's H2199), which carries the exact same meaning and usage. The minor spelling difference reflects a dialectical or phonetic variation between the sibilants tsade and zayin. Both words emphasize that when human strength is completely exhausted, the only remaining option is to project one's voice upward in a desperate plea for divine rescue.</w:t>
      </w:r>
    </w:p>
    <w:p w14:paraId="7EA89EAE" w14:textId="77777777" w:rsidR="00511DE7" w:rsidRDefault="00511DE7"/>
    <w:p w14:paraId="15FCAB54" w14:textId="77777777" w:rsidR="00511DE7" w:rsidRPr="00511DE7" w:rsidRDefault="00511DE7">
      <w:pPr>
        <w:rPr>
          <w:b/>
        </w:rPr>
      </w:pPr>
      <w:r w:rsidRPr="00511DE7">
        <w:rPr>
          <w:b/>
        </w:rPr>
        <w:t>8. References</w:t>
      </w:r>
    </w:p>
    <w:p w14:paraId="1635D152" w14:textId="77777777" w:rsidR="00511DE7" w:rsidRDefault="00511DE7">
      <w:r>
        <w:t>• Brown, Driver, Briggs. Hebrew and English Lexicon of the Old Testament.</w:t>
      </w:r>
    </w:p>
    <w:p w14:paraId="43EADD01" w14:textId="77777777" w:rsidR="00511DE7" w:rsidRDefault="00511DE7">
      <w:r>
        <w:t>• Gesenius' Hebrew and Chaldee Lexicon.</w:t>
      </w:r>
    </w:p>
    <w:p w14:paraId="7797CA7C" w14:textId="77777777" w:rsidR="00511DE7" w:rsidRDefault="00511DE7">
      <w:r>
        <w:t>• Harris, R. Laird, Gleason L. Archer Jr., and Bruce K. Waltke. Theological Wordbook of the Old Testament.</w:t>
      </w:r>
    </w:p>
    <w:p w14:paraId="38E6F1B1" w14:textId="77777777" w:rsidR="00511DE7" w:rsidRDefault="00511DE7">
      <w:r>
        <w:t>• Koehler, Ludwig, and Walter Baumgartner. The Hebrew and Aramaic Lexicon of the Old Testament.</w:t>
      </w:r>
    </w:p>
    <w:p w14:paraId="5F081271" w14:textId="0ED2E19B" w:rsidR="004C5552" w:rsidRDefault="00511DE7">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DE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11DE7"/>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B50BE"/>
  <w15:chartTrackingRefBased/>
  <w15:docId w15:val="{62F8366C-ED23-45F2-87C7-D8E1288B9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1D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D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D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D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1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DE7"/>
    <w:rPr>
      <w:rFonts w:eastAsiaTheme="majorEastAsia" w:cstheme="majorBidi"/>
      <w:color w:val="272727" w:themeColor="text1" w:themeTint="D8"/>
    </w:rPr>
  </w:style>
  <w:style w:type="paragraph" w:styleId="Title">
    <w:name w:val="Title"/>
    <w:basedOn w:val="Normal"/>
    <w:next w:val="Normal"/>
    <w:link w:val="TitleChar"/>
    <w:uiPriority w:val="10"/>
    <w:qFormat/>
    <w:rsid w:val="00511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D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DE7"/>
    <w:pPr>
      <w:spacing w:before="160"/>
      <w:jc w:val="center"/>
    </w:pPr>
    <w:rPr>
      <w:i/>
      <w:iCs/>
      <w:color w:val="404040" w:themeColor="text1" w:themeTint="BF"/>
    </w:rPr>
  </w:style>
  <w:style w:type="character" w:customStyle="1" w:styleId="QuoteChar">
    <w:name w:val="Quote Char"/>
    <w:basedOn w:val="DefaultParagraphFont"/>
    <w:link w:val="Quote"/>
    <w:uiPriority w:val="29"/>
    <w:rsid w:val="00511DE7"/>
    <w:rPr>
      <w:i/>
      <w:iCs/>
      <w:color w:val="404040" w:themeColor="text1" w:themeTint="BF"/>
    </w:rPr>
  </w:style>
  <w:style w:type="paragraph" w:styleId="ListParagraph">
    <w:name w:val="List Paragraph"/>
    <w:basedOn w:val="Normal"/>
    <w:uiPriority w:val="34"/>
    <w:qFormat/>
    <w:rsid w:val="00511DE7"/>
    <w:pPr>
      <w:ind w:left="720"/>
      <w:contextualSpacing/>
    </w:pPr>
  </w:style>
  <w:style w:type="character" w:styleId="IntenseEmphasis">
    <w:name w:val="Intense Emphasis"/>
    <w:basedOn w:val="DefaultParagraphFont"/>
    <w:uiPriority w:val="21"/>
    <w:qFormat/>
    <w:rsid w:val="00511DE7"/>
    <w:rPr>
      <w:i/>
      <w:iCs/>
      <w:color w:val="2E74B5" w:themeColor="accent1" w:themeShade="BF"/>
    </w:rPr>
  </w:style>
  <w:style w:type="paragraph" w:styleId="IntenseQuote">
    <w:name w:val="Intense Quote"/>
    <w:basedOn w:val="Normal"/>
    <w:next w:val="Normal"/>
    <w:link w:val="IntenseQuoteChar"/>
    <w:uiPriority w:val="30"/>
    <w:qFormat/>
    <w:rsid w:val="00511DE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1DE7"/>
    <w:rPr>
      <w:i/>
      <w:iCs/>
      <w:color w:val="2E74B5" w:themeColor="accent1" w:themeShade="BF"/>
    </w:rPr>
  </w:style>
  <w:style w:type="character" w:styleId="IntenseReference">
    <w:name w:val="Intense Reference"/>
    <w:basedOn w:val="DefaultParagraphFont"/>
    <w:uiPriority w:val="32"/>
    <w:qFormat/>
    <w:rsid w:val="00511DE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748</Words>
  <Characters>4268</Characters>
  <Application>Microsoft Office Word</Application>
  <DocSecurity>0</DocSecurity>
  <Lines>35</Lines>
  <Paragraphs>10</Paragraphs>
  <ScaleCrop>false</ScaleCrop>
  <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2026-08-14T09:43:00Z</dcterms:created>
  <dcterms:modified xsi:type="dcterms:W3CDTF">2026-08-14T09:43:00Z</dcterms:modified>
</cp:coreProperties>
</file>