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7A990" w14:textId="77777777" w:rsidR="0096445B" w:rsidRPr="0096445B" w:rsidRDefault="0096445B">
      <w:pPr>
        <w:rPr>
          <w:b/>
        </w:rPr>
      </w:pPr>
      <w:r w:rsidRPr="0096445B">
        <w:rPr>
          <w:b/>
        </w:rPr>
        <w:t>QUAILS - ( selaw , Strong's H7958 )</w:t>
      </w:r>
    </w:p>
    <w:p w14:paraId="1BC92335" w14:textId="77777777" w:rsidR="0096445B" w:rsidRDefault="0096445B">
      <w:r w:rsidRPr="0096445B">
        <w:rPr>
          <w:b/>
        </w:rPr>
        <w:t>Summary:</w:t>
      </w:r>
    </w:p>
    <w:p w14:paraId="568DEC24" w14:textId="77777777" w:rsidR="0096445B" w:rsidRDefault="0096445B">
      <w:r>
        <w:t>The Hebrew word selaw refers to the common migratory quail (Coturnix coturnix), a small bird of the pheasant family. In the Old Testament, these birds are famously provided by God as a miraculous source of meat for the complaining Israelites in the wilderness. This provision demonstrates both God's rich grace in meeting His people's physical needs and, in later accounts, His judgment on their greedy and discontented hearts.</w:t>
      </w:r>
    </w:p>
    <w:p w14:paraId="762AA0FD" w14:textId="77777777" w:rsidR="0096445B" w:rsidRDefault="0096445B"/>
    <w:p w14:paraId="2A7C50F0" w14:textId="77777777" w:rsidR="0096445B" w:rsidRDefault="0096445B">
      <w:r w:rsidRPr="0096445B">
        <w:rPr>
          <w:b/>
        </w:rPr>
        <w:t>Full Study:</w:t>
      </w:r>
    </w:p>
    <w:p w14:paraId="0DB138C3" w14:textId="77777777" w:rsidR="0096445B" w:rsidRDefault="0096445B"/>
    <w:p w14:paraId="2FB53C51" w14:textId="77777777" w:rsidR="0096445B" w:rsidRPr="0096445B" w:rsidRDefault="0096445B">
      <w:pPr>
        <w:rPr>
          <w:b/>
        </w:rPr>
      </w:pPr>
      <w:r w:rsidRPr="0096445B">
        <w:rPr>
          <w:b/>
        </w:rPr>
        <w:t>1. Word Picture / Background</w:t>
      </w:r>
    </w:p>
    <w:p w14:paraId="04B80025" w14:textId="77777777" w:rsidR="0096445B" w:rsidRDefault="0096445B">
      <w:r>
        <w:t>The quail (Coturnix coturnix) is a small, plump bird that migrates in massive flocks from Africa, across the Red Sea and the Mediterranean, up into Europe and Western Asia during the spring, and returns in the autumn. Due to their heavy bodies and relatively weak wings, these birds rely on prevailing wind currents to aid their flight. After a long flight over water or desert expanses, they arrive exhausted, often flying very close to the ground or dropping directly onto the earth. In this state of fatigue, they are easily captured by hand, a phenomenon well-documented in historical and geographical accounts of the Sinai region.</w:t>
      </w:r>
    </w:p>
    <w:p w14:paraId="314EBCA0" w14:textId="77777777" w:rsidR="0096445B" w:rsidRDefault="0096445B"/>
    <w:p w14:paraId="064C28E7" w14:textId="77777777" w:rsidR="0096445B" w:rsidRPr="0096445B" w:rsidRDefault="0096445B">
      <w:pPr>
        <w:rPr>
          <w:b/>
        </w:rPr>
      </w:pPr>
      <w:r w:rsidRPr="0096445B">
        <w:rPr>
          <w:b/>
        </w:rPr>
        <w:t>2. Meaning / Lexical Definition</w:t>
      </w:r>
    </w:p>
    <w:p w14:paraId="3AA3EEC2" w14:textId="77777777" w:rsidR="0096445B" w:rsidRDefault="0096445B">
      <w:r>
        <w:t>The noun selaw (alternatively spelled salway) refers specifically to the quail. It is a collective noun in Hebrew, denoting "quail" or "quails" as a group. The etymology is associated with cognate Arabic (salwa) and Syriac terms that carry the idea of "fatness" or "plumpness," which accurately describes the physical characteristics of these birds. The word refers exclusively to this avian species and is not used metaphorically for other concepts in the Hebrew Scriptures.</w:t>
      </w:r>
    </w:p>
    <w:p w14:paraId="550CB781" w14:textId="77777777" w:rsidR="0096445B" w:rsidRDefault="0096445B"/>
    <w:p w14:paraId="6F981200" w14:textId="77777777" w:rsidR="0096445B" w:rsidRPr="0096445B" w:rsidRDefault="0096445B">
      <w:pPr>
        <w:rPr>
          <w:b/>
        </w:rPr>
      </w:pPr>
      <w:r w:rsidRPr="0096445B">
        <w:rPr>
          <w:b/>
        </w:rPr>
        <w:t>3. Usage and Word Pictures</w:t>
      </w:r>
    </w:p>
    <w:p w14:paraId="634828D4" w14:textId="77777777" w:rsidR="0096445B" w:rsidRDefault="0096445B">
      <w:r>
        <w:t>In the Old Testament, selaw appears only in the context of the wilderness wanderings, specifically in the books of Exodus, Numbers, and the historical reflections in the Psalms. It is never used in a figurative or symbolic sense; its usage is strictly concrete and historical. However, the quail functions as a physical object lesson of God's sovereignty over nature. He directs the wind to bring the birds to the exact location of the camp at the exact time needed, turning a natural migratory pattern into a supernatural demonstration of His provision.</w:t>
      </w:r>
    </w:p>
    <w:p w14:paraId="2DBB3210" w14:textId="77777777" w:rsidR="0096445B" w:rsidRDefault="0096445B"/>
    <w:p w14:paraId="1D8096BF" w14:textId="77777777" w:rsidR="0096445B" w:rsidRPr="0096445B" w:rsidRDefault="0096445B">
      <w:pPr>
        <w:rPr>
          <w:b/>
        </w:rPr>
      </w:pPr>
      <w:r w:rsidRPr="0096445B">
        <w:rPr>
          <w:b/>
        </w:rPr>
        <w:t>4. Theological Implications</w:t>
      </w:r>
    </w:p>
    <w:p w14:paraId="698CE50A" w14:textId="77777777" w:rsidR="0096445B" w:rsidRDefault="0096445B">
      <w:r>
        <w:t>The narrative of the quails reveals key aspects of God's character and human nature:</w:t>
      </w:r>
    </w:p>
    <w:p w14:paraId="551B9D80" w14:textId="77777777" w:rsidR="0096445B" w:rsidRDefault="0096445B">
      <w:r>
        <w:t>• Sovereignty over Creation: God commands the wind to bring the quails, showing His absolute control over the animal kingdom and meteorological forces to serve His redemptive purposes.</w:t>
      </w:r>
    </w:p>
    <w:p w14:paraId="52F428A0" w14:textId="77777777" w:rsidR="0096445B" w:rsidRDefault="0096445B">
      <w:r>
        <w:t>• Grace and Providential Care: In Exodus 16, the provision of quail is an act of divine grace answering the hunger of a grumbling people. God hears their cries and provides both manna (bread from heaven) and quail (meat in the evening) to sustain their lives.</w:t>
      </w:r>
    </w:p>
    <w:p w14:paraId="65E466A6" w14:textId="77777777" w:rsidR="0096445B" w:rsidRDefault="0096445B">
      <w:r>
        <w:t>• Judgment on Discontentment: While the Exodus 16 account focuses on God's grace, the subsequent quail incident in Numbers 11 highlights the danger of lust and greed. There, the people reject God's daily manna, craving meat instead. God grants their request in anger, and a plague strikes them while the meat is still in their mouths, demonstrating that demanding provision outside of God's timing and will leads to spiritual and physical ruin.</w:t>
      </w:r>
    </w:p>
    <w:p w14:paraId="4DB12655" w14:textId="77777777" w:rsidR="0096445B" w:rsidRDefault="0096445B"/>
    <w:p w14:paraId="65499C94" w14:textId="77777777" w:rsidR="0096445B" w:rsidRPr="0096445B" w:rsidRDefault="0096445B">
      <w:pPr>
        <w:rPr>
          <w:b/>
        </w:rPr>
      </w:pPr>
      <w:r w:rsidRPr="0096445B">
        <w:rPr>
          <w:b/>
        </w:rPr>
        <w:t>5. Contextual Nuance in the Passage</w:t>
      </w:r>
    </w:p>
    <w:p w14:paraId="6D275F85" w14:textId="77777777" w:rsidR="0096445B" w:rsidRDefault="0096445B">
      <w:r>
        <w:t>In Exodus 16:13, the quails arrive "in the evening," contrasting with the manna which appeared as dew "in the morning." This dual provision fulfills God's promise in verse 12: "At twilight you shall eat meat, and in the morning you shall be filled with bread." The quails "covered the camp," emphasizing the sheer abundance of the provision. In this early stage of the wilderness journey, God responds to their complaints with pure mercy and instruction rather than immediate judgment, seeking to teach them that He is Yahweh their God who hears and provides.</w:t>
      </w:r>
    </w:p>
    <w:p w14:paraId="7E49FAB7" w14:textId="77777777" w:rsidR="0096445B" w:rsidRDefault="0096445B"/>
    <w:p w14:paraId="426649D7" w14:textId="77777777" w:rsidR="0096445B" w:rsidRPr="0096445B" w:rsidRDefault="0096445B">
      <w:pPr>
        <w:rPr>
          <w:b/>
        </w:rPr>
      </w:pPr>
      <w:r w:rsidRPr="0096445B">
        <w:rPr>
          <w:b/>
        </w:rPr>
        <w:t>6. Key Uses in Other Verses (NKJV)</w:t>
      </w:r>
    </w:p>
    <w:p w14:paraId="1FA3EE21" w14:textId="77777777" w:rsidR="0096445B" w:rsidRDefault="0096445B">
      <w:r>
        <w:t>• Numbers 11:31: "Now a wind went out from the LORD, and it brought quail from the sea and left them by the camp, about a day’s journey on this side and about a day’s journey on the other side, all around the camp, and about two cubits above the surface of the ground."</w:t>
      </w:r>
    </w:p>
    <w:p w14:paraId="01BE6B97" w14:textId="77777777" w:rsidR="0096445B" w:rsidRDefault="0096445B">
      <w:r>
        <w:t>• Numbers 11:32: "And the people stayed up all that day, all that night, and all the next day, and they gathered the quail (he who gathered least gathered ten homers); and they spread them out for themselves all around the camp."</w:t>
      </w:r>
    </w:p>
    <w:p w14:paraId="7C9AA48D" w14:textId="77777777" w:rsidR="0096445B" w:rsidRDefault="0096445B">
      <w:r>
        <w:t>• Psalm 105:40: "The people asked, and He brought quail, and satisfied them with the bread of heaven."</w:t>
      </w:r>
    </w:p>
    <w:p w14:paraId="642F8BA4" w14:textId="77777777" w:rsidR="0096445B" w:rsidRDefault="0096445B"/>
    <w:p w14:paraId="7ECAEB8C" w14:textId="77777777" w:rsidR="0096445B" w:rsidRPr="0096445B" w:rsidRDefault="0096445B">
      <w:pPr>
        <w:rPr>
          <w:b/>
        </w:rPr>
      </w:pPr>
      <w:r w:rsidRPr="0096445B">
        <w:rPr>
          <w:b/>
        </w:rPr>
        <w:t>7. Other Relevant Insights</w:t>
      </w:r>
    </w:p>
    <w:p w14:paraId="0C2C72E5" w14:textId="77777777" w:rsidR="0096445B" w:rsidRDefault="0096445B">
      <w:r>
        <w:t>Modern travelers and naturalists in the Sinai Peninsula continue to witness these dramatic spring and autumn quail migrations. The birds fly northwards from Africa in the spring, crossing the Red Sea. If they encounter a headwind or are simply exhausted from the long sea crossing, they collapse on the coastal plains, where local inhabitants still catch them easily using simple hand nets. This physical reality underscores the historical reliability of the biblical account, while the timing and massive scale of the biblical events highlight the miraculous hand of God.</w:t>
      </w:r>
    </w:p>
    <w:p w14:paraId="64EAB062" w14:textId="77777777" w:rsidR="0096445B" w:rsidRDefault="0096445B"/>
    <w:p w14:paraId="5DCAB1A4" w14:textId="77777777" w:rsidR="0096445B" w:rsidRPr="0096445B" w:rsidRDefault="0096445B">
      <w:pPr>
        <w:rPr>
          <w:b/>
        </w:rPr>
      </w:pPr>
      <w:r w:rsidRPr="0096445B">
        <w:rPr>
          <w:b/>
        </w:rPr>
        <w:t>8. References</w:t>
      </w:r>
    </w:p>
    <w:p w14:paraId="5DCF4B61" w14:textId="77777777" w:rsidR="0096445B" w:rsidRDefault="0096445B">
      <w:r>
        <w:t>• Brown, Francis, S.R. Driver, and Charles A. Briggs. The Brown-Driver-Briggs Hebrew and English Lexicon.</w:t>
      </w:r>
    </w:p>
    <w:p w14:paraId="2BF54984" w14:textId="77777777" w:rsidR="0096445B" w:rsidRDefault="0096445B">
      <w:r>
        <w:t>• Harris, R. Laird, Gleason L. Archer Jr., and Bruce K. Waltke. Theological Wordbook of the Old Testament.</w:t>
      </w:r>
    </w:p>
    <w:p w14:paraId="583957F9" w14:textId="77777777" w:rsidR="0096445B" w:rsidRDefault="0096445B">
      <w:r>
        <w:t>• Koehler, Ludwig, Walter Baumgartner, and Johann J. Stamm. The Hebrew and Aramaic Lexicon of the Old Testament.</w:t>
      </w:r>
    </w:p>
    <w:p w14:paraId="0DCFFDAF" w14:textId="2AF0E1B2" w:rsidR="004C5552" w:rsidRDefault="0096445B">
      <w:r>
        <w:t>• Gesenius, Wilhelm. Gesenius' Hebrew and Chaldee Lexicon to the Old Testament Scriptures.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45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6445B"/>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C790B"/>
  <w15:chartTrackingRefBased/>
  <w15:docId w15:val="{51C54BE5-3F03-4AB4-990F-9B6AF4DCC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644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44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44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44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644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44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44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445B"/>
    <w:rPr>
      <w:rFonts w:eastAsiaTheme="majorEastAsia" w:cstheme="majorBidi"/>
      <w:color w:val="272727" w:themeColor="text1" w:themeTint="D8"/>
    </w:rPr>
  </w:style>
  <w:style w:type="paragraph" w:styleId="Title">
    <w:name w:val="Title"/>
    <w:basedOn w:val="Normal"/>
    <w:next w:val="Normal"/>
    <w:link w:val="TitleChar"/>
    <w:uiPriority w:val="10"/>
    <w:qFormat/>
    <w:rsid w:val="009644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44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44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44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445B"/>
    <w:pPr>
      <w:spacing w:before="160"/>
      <w:jc w:val="center"/>
    </w:pPr>
    <w:rPr>
      <w:i/>
      <w:iCs/>
      <w:color w:val="404040" w:themeColor="text1" w:themeTint="BF"/>
    </w:rPr>
  </w:style>
  <w:style w:type="character" w:customStyle="1" w:styleId="QuoteChar">
    <w:name w:val="Quote Char"/>
    <w:basedOn w:val="DefaultParagraphFont"/>
    <w:link w:val="Quote"/>
    <w:uiPriority w:val="29"/>
    <w:rsid w:val="0096445B"/>
    <w:rPr>
      <w:i/>
      <w:iCs/>
      <w:color w:val="404040" w:themeColor="text1" w:themeTint="BF"/>
    </w:rPr>
  </w:style>
  <w:style w:type="paragraph" w:styleId="ListParagraph">
    <w:name w:val="List Paragraph"/>
    <w:basedOn w:val="Normal"/>
    <w:uiPriority w:val="34"/>
    <w:qFormat/>
    <w:rsid w:val="0096445B"/>
    <w:pPr>
      <w:ind w:left="720"/>
      <w:contextualSpacing/>
    </w:pPr>
  </w:style>
  <w:style w:type="character" w:styleId="IntenseEmphasis">
    <w:name w:val="Intense Emphasis"/>
    <w:basedOn w:val="DefaultParagraphFont"/>
    <w:uiPriority w:val="21"/>
    <w:qFormat/>
    <w:rsid w:val="0096445B"/>
    <w:rPr>
      <w:i/>
      <w:iCs/>
      <w:color w:val="2E74B5" w:themeColor="accent1" w:themeShade="BF"/>
    </w:rPr>
  </w:style>
  <w:style w:type="paragraph" w:styleId="IntenseQuote">
    <w:name w:val="Intense Quote"/>
    <w:basedOn w:val="Normal"/>
    <w:next w:val="Normal"/>
    <w:link w:val="IntenseQuoteChar"/>
    <w:uiPriority w:val="30"/>
    <w:qFormat/>
    <w:rsid w:val="0096445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6445B"/>
    <w:rPr>
      <w:i/>
      <w:iCs/>
      <w:color w:val="2E74B5" w:themeColor="accent1" w:themeShade="BF"/>
    </w:rPr>
  </w:style>
  <w:style w:type="character" w:styleId="IntenseReference">
    <w:name w:val="Intense Reference"/>
    <w:basedOn w:val="DefaultParagraphFont"/>
    <w:uiPriority w:val="32"/>
    <w:qFormat/>
    <w:rsid w:val="0096445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823</Words>
  <Characters>4694</Characters>
  <Application>Microsoft Office Word</Application>
  <DocSecurity>0</DocSecurity>
  <Lines>39</Lines>
  <Paragraphs>11</Paragraphs>
  <ScaleCrop>false</ScaleCrop>
  <Company/>
  <LinksUpToDate>false</LinksUpToDate>
  <CharactersWithSpaces>5506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2026-08-14T09:44:00Z</dcterms:created>
  <dcterms:modified xsi:type="dcterms:W3CDTF">2026-08-14T09:44:00Z</dcterms:modified>
</cp:coreProperties>
</file>