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6BE2A" w14:textId="77777777" w:rsidR="00CD0C84" w:rsidRPr="00CD0C84" w:rsidRDefault="00CD0C84">
      <w:pPr>
        <w:rPr>
          <w:b/>
        </w:rPr>
      </w:pPr>
      <w:r w:rsidRPr="00CD0C84">
        <w:rPr>
          <w:b/>
        </w:rPr>
        <w:t>COMPLAINED - ( luwn , Strong's H3885 )</w:t>
      </w:r>
    </w:p>
    <w:p w14:paraId="798BFBF7" w14:textId="77777777" w:rsidR="00CD0C84" w:rsidRDefault="00CD0C84">
      <w:r w:rsidRPr="00CD0C84">
        <w:rPr>
          <w:b/>
        </w:rPr>
        <w:t>Summary:</w:t>
      </w:r>
    </w:p>
    <w:p w14:paraId="2F2F044F" w14:textId="77777777" w:rsidR="00CD0C84" w:rsidRDefault="00CD0C84">
      <w:r>
        <w:t>In Exodus 16:2, the Hebrew word translated "complained" is luwn, which refers to a low, stubborn murmuring or grumbling. Rather than a simple expression of physical need, this word denotes a contagious, rebellious discontent that challenges the leadership God appointed and, ultimately, the goodness and sovereignty of God Himself. It marks the tragic transition of a delivered people from singing praises to muttering rebellion.</w:t>
      </w:r>
    </w:p>
    <w:p w14:paraId="56C7C577" w14:textId="77777777" w:rsidR="00CD0C84" w:rsidRDefault="00CD0C84"/>
    <w:p w14:paraId="1ED8746F" w14:textId="77777777" w:rsidR="00CD0C84" w:rsidRDefault="00CD0C84">
      <w:r w:rsidRPr="00CD0C84">
        <w:rPr>
          <w:b/>
        </w:rPr>
        <w:t>Full Study:</w:t>
      </w:r>
    </w:p>
    <w:p w14:paraId="661BC4B0" w14:textId="77777777" w:rsidR="00CD0C84" w:rsidRDefault="00CD0C84"/>
    <w:p w14:paraId="550950A1" w14:textId="77777777" w:rsidR="00CD0C84" w:rsidRPr="00CD0C84" w:rsidRDefault="00CD0C84">
      <w:pPr>
        <w:rPr>
          <w:b/>
        </w:rPr>
      </w:pPr>
      <w:r w:rsidRPr="00CD0C84">
        <w:rPr>
          <w:b/>
        </w:rPr>
        <w:t>1. Word Picture / Background</w:t>
      </w:r>
    </w:p>
    <w:p w14:paraId="6DE79346" w14:textId="77777777" w:rsidR="00CD0C84" w:rsidRDefault="00CD0C84">
      <w:r>
        <w:t>Two distinct homonymous roots exist under this spelling in Hebrew. The first refers to "lodging" or "staying overnight." The second means "to murmur, grumble, or complain." While they have no direct etymological link, a compelling conceptual parallel exists: complaining is like letting a grudge "lodge" or "settle in" overnight in one's heart, turning a temporary grievance into a permanent residence of bitterness. The historical background of this term in the Exodus narrative portrays a stubborn, rebellious whispering or growling, signaling deep-seated discontent.</w:t>
      </w:r>
    </w:p>
    <w:p w14:paraId="5EDCC94A" w14:textId="77777777" w:rsidR="00CD0C84" w:rsidRDefault="00CD0C84"/>
    <w:p w14:paraId="74F717D5" w14:textId="77777777" w:rsidR="00CD0C84" w:rsidRPr="00CD0C84" w:rsidRDefault="00CD0C84">
      <w:pPr>
        <w:rPr>
          <w:b/>
        </w:rPr>
      </w:pPr>
      <w:r w:rsidRPr="00CD0C84">
        <w:rPr>
          <w:b/>
        </w:rPr>
        <w:t>2. Meaning / Lexical Definition</w:t>
      </w:r>
    </w:p>
    <w:p w14:paraId="07D5CFC7" w14:textId="77777777" w:rsidR="00CD0C84" w:rsidRDefault="00CD0C84">
      <w:r>
        <w:t>The verb luwn (specifically in the Niphal and Hiphil stems) means to murmur, grumble, complain, or show obstinacy. In the Hiphil stem used in Exodus 16:2, it carries an active, causative force: to engage in or incite obstinate murmuring. It describes an ongoing, vocalized expression of resentment and rebellion against leadership and, ultimately, against God. It is not a constructive critique but an emotional, faithless rebellion expressed through bitter complaints.</w:t>
      </w:r>
    </w:p>
    <w:p w14:paraId="39A01FAA" w14:textId="77777777" w:rsidR="00CD0C84" w:rsidRDefault="00CD0C84"/>
    <w:p w14:paraId="3CDDF5B2" w14:textId="77777777" w:rsidR="00CD0C84" w:rsidRPr="00CD0C84" w:rsidRDefault="00CD0C84">
      <w:pPr>
        <w:rPr>
          <w:b/>
        </w:rPr>
      </w:pPr>
      <w:r w:rsidRPr="00CD0C84">
        <w:rPr>
          <w:b/>
        </w:rPr>
        <w:t>3. Usage and Word Pictures</w:t>
      </w:r>
    </w:p>
    <w:p w14:paraId="6B22CFDE" w14:textId="77777777" w:rsidR="00CD0C84" w:rsidRDefault="00CD0C84">
      <w:r>
        <w:t xml:space="preserve">In the Hebrew Bible, this specific root for complaining is almost exclusively used to describe Israel's faithlessness during the wilderness journey. The word picture is one of a collective, low-toned growling or muttering that spreads contagiously through a crowd. It suggests an undercurrent of rebellion that starts quietly among a few and quickly infects the whole community, erupting into open defiance. </w:t>
      </w:r>
    </w:p>
    <w:p w14:paraId="165C3013" w14:textId="77777777" w:rsidR="00CD0C84" w:rsidRDefault="00CD0C84"/>
    <w:p w14:paraId="1EEB0FBC" w14:textId="77777777" w:rsidR="00CD0C84" w:rsidRPr="00CD0C84" w:rsidRDefault="00CD0C84">
      <w:pPr>
        <w:rPr>
          <w:b/>
        </w:rPr>
      </w:pPr>
      <w:r w:rsidRPr="00CD0C84">
        <w:rPr>
          <w:b/>
        </w:rPr>
        <w:t>4. Theological Implications</w:t>
      </w:r>
    </w:p>
    <w:p w14:paraId="2408DFD1" w14:textId="77777777" w:rsidR="00CD0C84" w:rsidRDefault="00CD0C84">
      <w:r>
        <w:t>Murmuring is not merely a complaint about physical discomfort; it is a direct challenge to God's sovereignty, goodness, and covenant faithfulness. When Israel grumbled against Moses and Aaron, God took it personally as grumbling against Himself (Exodus 16:8). Complaining reveals a lack of trust in God’s past deliverance and future provision. It actively forgets the miracles of the Exodus and puts God on trial, demanding that He satisfy human desires on human terms.</w:t>
      </w:r>
    </w:p>
    <w:p w14:paraId="40F58997" w14:textId="77777777" w:rsidR="00CD0C84" w:rsidRDefault="00CD0C84"/>
    <w:p w14:paraId="3648ADF7" w14:textId="77777777" w:rsidR="00CD0C84" w:rsidRPr="00CD0C84" w:rsidRDefault="00CD0C84">
      <w:pPr>
        <w:rPr>
          <w:b/>
        </w:rPr>
      </w:pPr>
      <w:r w:rsidRPr="00CD0C84">
        <w:rPr>
          <w:b/>
        </w:rPr>
        <w:t>5. Contextual Nuance in the Passage</w:t>
      </w:r>
    </w:p>
    <w:p w14:paraId="6F01B3EF" w14:textId="77777777" w:rsidR="00CD0C84" w:rsidRDefault="00CD0C84">
      <w:r>
        <w:t>In Exodus 16:2, the entire congregation of Israel grumbles against Moses and Aaron in the Wilderness of Sin. This occurs just after the miraculous deliverance at the Red Sea and the sweetening of the waters at Marah. The context highlights the irrational nature of unbelief: despite seeing God's supreme power, the moment hunger strikes, the people romanticize their slavery in Egypt and accuse their leaders of bringing them into the wilderness to starve. The Hiphil form highlights the active, widespread nature of this rebellion—it was a coordinated, collective outcry that threatened the entire mission.</w:t>
      </w:r>
    </w:p>
    <w:p w14:paraId="2E5B43B7" w14:textId="77777777" w:rsidR="00CD0C84" w:rsidRDefault="00CD0C84"/>
    <w:p w14:paraId="3223F3AB" w14:textId="77777777" w:rsidR="00CD0C84" w:rsidRPr="00CD0C84" w:rsidRDefault="00CD0C84">
      <w:pPr>
        <w:rPr>
          <w:b/>
        </w:rPr>
      </w:pPr>
      <w:r w:rsidRPr="00CD0C84">
        <w:rPr>
          <w:b/>
        </w:rPr>
        <w:t>6. Key Uses in Other Verses (NKJV)</w:t>
      </w:r>
    </w:p>
    <w:p w14:paraId="5F27E410" w14:textId="77777777" w:rsidR="00CD0C84" w:rsidRDefault="00CD0C84">
      <w:r>
        <w:t>• Exodus 15:24 – "And the people complained against Moses, saying, 'What shall we drink?'"</w:t>
      </w:r>
    </w:p>
    <w:p w14:paraId="6DB2E43E" w14:textId="77777777" w:rsidR="00CD0C84" w:rsidRDefault="00CD0C84">
      <w:r>
        <w:t>• Numbers 14:2 – "And all the children of Israel complained against Moses and Aaron..."</w:t>
      </w:r>
    </w:p>
    <w:p w14:paraId="648D42E0" w14:textId="77777777" w:rsidR="00CD0C84" w:rsidRDefault="00CD0C84">
      <w:r>
        <w:t>• Numbers 14:27 – "How long shall I bear with this evil congregation who complain against Me? I have heard the complaints of the children of Israel which they complain against Me."</w:t>
      </w:r>
    </w:p>
    <w:p w14:paraId="5C25C1BE" w14:textId="77777777" w:rsidR="00CD0C84" w:rsidRDefault="00CD0C84">
      <w:r>
        <w:t>• Joshua 9:18 – "...And all the congregation complained against the rulers."</w:t>
      </w:r>
    </w:p>
    <w:p w14:paraId="554D0E22" w14:textId="77777777" w:rsidR="00CD0C84" w:rsidRDefault="00CD0C84"/>
    <w:p w14:paraId="6D57838F" w14:textId="77777777" w:rsidR="00CD0C84" w:rsidRPr="00CD0C84" w:rsidRDefault="00CD0C84">
      <w:pPr>
        <w:rPr>
          <w:b/>
        </w:rPr>
      </w:pPr>
      <w:r w:rsidRPr="00CD0C84">
        <w:rPr>
          <w:b/>
        </w:rPr>
        <w:t>7. Other Relevant Insights</w:t>
      </w:r>
    </w:p>
    <w:p w14:paraId="44D84E28" w14:textId="77777777" w:rsidR="00CD0C84" w:rsidRDefault="00CD0C84">
      <w:r>
        <w:t>In the Greek Old Testament (Septuagint), luwn is typically translated by gongyzo, which means to murmur or grumble. This is the exact word group used in the New Testament to describe the Pharisees grumbling against Jesus (Luke 5:30) and the warning to believers in 1 Corinthians 10:10: "nor complain, as some of them also complained, and were destroyed by the destroyer." This underscores that wilderness-style grumbling remains a primary spiritual danger for God's covenant people in every age.</w:t>
      </w:r>
    </w:p>
    <w:p w14:paraId="2BA8C421" w14:textId="77777777" w:rsidR="00CD0C84" w:rsidRDefault="00CD0C84"/>
    <w:p w14:paraId="2E3AF960" w14:textId="77777777" w:rsidR="00CD0C84" w:rsidRPr="00CD0C84" w:rsidRDefault="00CD0C84">
      <w:pPr>
        <w:rPr>
          <w:b/>
        </w:rPr>
      </w:pPr>
      <w:r w:rsidRPr="00CD0C84">
        <w:rPr>
          <w:b/>
        </w:rPr>
        <w:t>8. References</w:t>
      </w:r>
    </w:p>
    <w:p w14:paraId="181B1911" w14:textId="77777777" w:rsidR="00CD0C84" w:rsidRDefault="00CD0C84">
      <w:r>
        <w:t>• Brown, Driver, Briggs Hebrew and English Lexicon</w:t>
      </w:r>
    </w:p>
    <w:p w14:paraId="497A7431" w14:textId="77777777" w:rsidR="00CD0C84" w:rsidRDefault="00CD0C84">
      <w:r>
        <w:t>• Theological Wordbook of the Old Testament</w:t>
      </w:r>
    </w:p>
    <w:p w14:paraId="16CF17A4" w14:textId="77777777" w:rsidR="00CD0C84" w:rsidRDefault="00CD0C84">
      <w:r>
        <w:t>• Hebrew and Aramaic Lexicon of the Old Testament</w:t>
      </w:r>
    </w:p>
    <w:p w14:paraId="691CB02C" w14:textId="77777777" w:rsidR="00CD0C84" w:rsidRDefault="00CD0C84">
      <w:r>
        <w:t>• New International Dictionary of Old Testament Theology and Exegesis</w:t>
      </w:r>
    </w:p>
    <w:p w14:paraId="51F91576" w14:textId="0C9F868B" w:rsidR="004C5552" w:rsidRDefault="00CD0C84">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C8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0C84"/>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4521D"/>
  <w15:chartTrackingRefBased/>
  <w15:docId w15:val="{85AFD174-C118-40B6-9C44-BFFDCAB60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0C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C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C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C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0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C84"/>
    <w:rPr>
      <w:rFonts w:eastAsiaTheme="majorEastAsia" w:cstheme="majorBidi"/>
      <w:color w:val="272727" w:themeColor="text1" w:themeTint="D8"/>
    </w:rPr>
  </w:style>
  <w:style w:type="paragraph" w:styleId="Title">
    <w:name w:val="Title"/>
    <w:basedOn w:val="Normal"/>
    <w:next w:val="Normal"/>
    <w:link w:val="TitleChar"/>
    <w:uiPriority w:val="10"/>
    <w:qFormat/>
    <w:rsid w:val="00CD0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C84"/>
    <w:pPr>
      <w:spacing w:before="160"/>
      <w:jc w:val="center"/>
    </w:pPr>
    <w:rPr>
      <w:i/>
      <w:iCs/>
      <w:color w:val="404040" w:themeColor="text1" w:themeTint="BF"/>
    </w:rPr>
  </w:style>
  <w:style w:type="character" w:customStyle="1" w:styleId="QuoteChar">
    <w:name w:val="Quote Char"/>
    <w:basedOn w:val="DefaultParagraphFont"/>
    <w:link w:val="Quote"/>
    <w:uiPriority w:val="29"/>
    <w:rsid w:val="00CD0C84"/>
    <w:rPr>
      <w:i/>
      <w:iCs/>
      <w:color w:val="404040" w:themeColor="text1" w:themeTint="BF"/>
    </w:rPr>
  </w:style>
  <w:style w:type="paragraph" w:styleId="ListParagraph">
    <w:name w:val="List Paragraph"/>
    <w:basedOn w:val="Normal"/>
    <w:uiPriority w:val="34"/>
    <w:qFormat/>
    <w:rsid w:val="00CD0C84"/>
    <w:pPr>
      <w:ind w:left="720"/>
      <w:contextualSpacing/>
    </w:pPr>
  </w:style>
  <w:style w:type="character" w:styleId="IntenseEmphasis">
    <w:name w:val="Intense Emphasis"/>
    <w:basedOn w:val="DefaultParagraphFont"/>
    <w:uiPriority w:val="21"/>
    <w:qFormat/>
    <w:rsid w:val="00CD0C84"/>
    <w:rPr>
      <w:i/>
      <w:iCs/>
      <w:color w:val="2E74B5" w:themeColor="accent1" w:themeShade="BF"/>
    </w:rPr>
  </w:style>
  <w:style w:type="paragraph" w:styleId="IntenseQuote">
    <w:name w:val="Intense Quote"/>
    <w:basedOn w:val="Normal"/>
    <w:next w:val="Normal"/>
    <w:link w:val="IntenseQuoteChar"/>
    <w:uiPriority w:val="30"/>
    <w:qFormat/>
    <w:rsid w:val="00CD0C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0C84"/>
    <w:rPr>
      <w:i/>
      <w:iCs/>
      <w:color w:val="2E74B5" w:themeColor="accent1" w:themeShade="BF"/>
    </w:rPr>
  </w:style>
  <w:style w:type="character" w:styleId="IntenseReference">
    <w:name w:val="Intense Reference"/>
    <w:basedOn w:val="DefaultParagraphFont"/>
    <w:uiPriority w:val="32"/>
    <w:qFormat/>
    <w:rsid w:val="00CD0C8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664</Words>
  <Characters>3787</Characters>
  <Application>Microsoft Office Word</Application>
  <DocSecurity>0</DocSecurity>
  <Lines>31</Lines>
  <Paragraphs>8</Paragraphs>
  <ScaleCrop>false</ScaleCrop>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2026-08-14T09:44:00Z</dcterms:created>
  <dcterms:modified xsi:type="dcterms:W3CDTF">2026-08-14T09:44:00Z</dcterms:modified>
</cp:coreProperties>
</file>