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3E67" w14:textId="03FA077A" w:rsidR="004C5552" w:rsidRPr="00E4002D" w:rsidRDefault="00E4002D">
      <w:pPr>
        <w:rPr>
          <w:b/>
        </w:rPr>
      </w:pPr>
      <w:r w:rsidRPr="00E4002D">
        <w:rPr>
          <w:b/>
        </w:rPr>
        <w:t xml:space="preserve">[INCONSISTENCY DETECTED: Strong's H8438 is the Hebrew word </w:t>
      </w:r>
      <w:proofErr w:type="spellStart"/>
      <w:r w:rsidRPr="00E4002D">
        <w:rPr>
          <w:b/>
        </w:rPr>
        <w:t>toleah</w:t>
      </w:r>
      <w:proofErr w:type="spellEnd"/>
      <w:r w:rsidRPr="00E4002D">
        <w:rPr>
          <w:b/>
        </w:rPr>
        <w:t xml:space="preserve"> (worm), whereas the NKJV word in Exodus 16:20 is 'worms' translating the Hebrew </w:t>
      </w:r>
      <w:proofErr w:type="spellStart"/>
      <w:r w:rsidRPr="00E4002D">
        <w:rPr>
          <w:b/>
        </w:rPr>
        <w:t>rimmah</w:t>
      </w:r>
      <w:proofErr w:type="spellEnd"/>
      <w:r w:rsidRPr="00E4002D">
        <w:rPr>
          <w:b/>
        </w:rPr>
        <w:t xml:space="preserve"> (Strong's H7415), creating a mismatch between the target NKJV word, the verse, and the provided Strong's number.]</w:t>
      </w:r>
    </w:p>
    <w:sectPr w:rsidR="004C5552" w:rsidRPr="00E4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2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4002D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0527D"/>
  <w15:chartTrackingRefBased/>
  <w15:docId w15:val="{CDA598B6-2184-4D1A-93A2-5B61BD53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