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61D3" w14:textId="77777777" w:rsidR="002E7175" w:rsidRPr="002E7175" w:rsidRDefault="002E7175">
      <w:pPr>
        <w:rPr>
          <w:b/>
        </w:rPr>
      </w:pPr>
      <w:r w:rsidRPr="002E7175">
        <w:rPr>
          <w:b/>
        </w:rPr>
        <w:t>CORIANDER - ( gad , Strong's H1407 )</w:t>
      </w:r>
    </w:p>
    <w:p w14:paraId="38489070" w14:textId="77777777" w:rsidR="002E7175" w:rsidRDefault="002E7175">
      <w:r w:rsidRPr="002E7175">
        <w:rPr>
          <w:b/>
        </w:rPr>
        <w:t>Summary:</w:t>
      </w:r>
    </w:p>
    <w:p w14:paraId="7E984100" w14:textId="77777777" w:rsidR="002E7175" w:rsidRDefault="002E7175">
      <w:r>
        <w:t>The Hebrew noun gad refers to the seed of the coriander plant (Coriandrum sativum), used in Exodus 16:31 to describe the physical appearance of manna as small, round, and light-colored, reminding the Israelites of familiar flavors in the wilderness.</w:t>
      </w:r>
    </w:p>
    <w:p w14:paraId="2944666A" w14:textId="77777777" w:rsidR="002E7175" w:rsidRDefault="002E7175"/>
    <w:p w14:paraId="3763764A" w14:textId="77777777" w:rsidR="002E7175" w:rsidRDefault="002E7175">
      <w:r w:rsidRPr="002E7175">
        <w:rPr>
          <w:b/>
        </w:rPr>
        <w:t>Full Study:</w:t>
      </w:r>
    </w:p>
    <w:p w14:paraId="76CCF413" w14:textId="77777777" w:rsidR="002E7175" w:rsidRDefault="002E7175"/>
    <w:p w14:paraId="6963B13B" w14:textId="77777777" w:rsidR="002E7175" w:rsidRPr="002E7175" w:rsidRDefault="002E7175">
      <w:pPr>
        <w:rPr>
          <w:b/>
        </w:rPr>
      </w:pPr>
      <w:r w:rsidRPr="002E7175">
        <w:rPr>
          <w:b/>
        </w:rPr>
        <w:t>1. Word Picture / Background</w:t>
      </w:r>
    </w:p>
    <w:p w14:paraId="2062FF2D" w14:textId="77777777" w:rsidR="002E7175" w:rsidRDefault="002E7175">
      <w:r>
        <w:t>- Gad designates the coriander plant and its aromatic, spherical grayish-white seeds, which are known for their pleasant, spicy fragrance and use in ancient Near Eastern culinary and medicinal practices.</w:t>
      </w:r>
    </w:p>
    <w:p w14:paraId="1D8EBFD2" w14:textId="77777777" w:rsidR="002E7175" w:rsidRDefault="002E7175">
      <w:r>
        <w:t>- The comparison to coriander seed helps ancient readers visualize manna not merely as a supernatural abstraction, but as a tangible, granular substance found upon the wilderness ground.</w:t>
      </w:r>
    </w:p>
    <w:p w14:paraId="23D6AE0C" w14:textId="77777777" w:rsidR="002E7175" w:rsidRDefault="002E7175"/>
    <w:p w14:paraId="0C664C5D" w14:textId="77777777" w:rsidR="002E7175" w:rsidRPr="002E7175" w:rsidRDefault="002E7175">
      <w:pPr>
        <w:rPr>
          <w:b/>
        </w:rPr>
      </w:pPr>
      <w:r w:rsidRPr="002E7175">
        <w:rPr>
          <w:b/>
        </w:rPr>
        <w:t>2. Meaning / Lexical Definition</w:t>
      </w:r>
    </w:p>
    <w:p w14:paraId="6CBD570A" w14:textId="77777777" w:rsidR="002E7175" w:rsidRDefault="002E7175">
      <w:r>
        <w:t xml:space="preserve">- Gad (H1407): A noun specifically denoting coriander seed. </w:t>
      </w:r>
    </w:p>
    <w:p w14:paraId="27AB46E0" w14:textId="77777777" w:rsidR="002E7175" w:rsidRDefault="002E7175">
      <w:r>
        <w:t>- The term appears only twice in the Old Testament, both occurrences identical in phraseology within the manna accounts (Exodus 16:31 and Numbers 11:7).</w:t>
      </w:r>
    </w:p>
    <w:p w14:paraId="2E0DA668" w14:textId="77777777" w:rsidR="002E7175" w:rsidRDefault="002E7175"/>
    <w:p w14:paraId="43608CA0" w14:textId="77777777" w:rsidR="002E7175" w:rsidRPr="002E7175" w:rsidRDefault="002E7175">
      <w:pPr>
        <w:rPr>
          <w:b/>
        </w:rPr>
      </w:pPr>
      <w:r w:rsidRPr="002E7175">
        <w:rPr>
          <w:b/>
        </w:rPr>
        <w:t>3. Usage and Word Pictures</w:t>
      </w:r>
    </w:p>
    <w:p w14:paraId="382ADDAC" w14:textId="77777777" w:rsidR="002E7175" w:rsidRDefault="002E7175">
      <w:r>
        <w:t>- The word functions purely descriptively to anchor the miraculous provision of manna in the realm of the everyday and recognizable.</w:t>
      </w:r>
    </w:p>
    <w:p w14:paraId="56613EEF" w14:textId="77777777" w:rsidR="002E7175" w:rsidRDefault="002E7175">
      <w:r>
        <w:t>- Just as coriander seeds are small, discrete, and easily gathered, the manna appeared as a fine, flake-like frost on the desert floor.</w:t>
      </w:r>
    </w:p>
    <w:p w14:paraId="16B0BE98" w14:textId="77777777" w:rsidR="002E7175" w:rsidRDefault="002E7175"/>
    <w:p w14:paraId="4A65BC02" w14:textId="77777777" w:rsidR="002E7175" w:rsidRPr="002E7175" w:rsidRDefault="002E7175">
      <w:pPr>
        <w:rPr>
          <w:b/>
        </w:rPr>
      </w:pPr>
      <w:r w:rsidRPr="002E7175">
        <w:rPr>
          <w:b/>
        </w:rPr>
        <w:t>4. Theological Implications</w:t>
      </w:r>
    </w:p>
    <w:p w14:paraId="2C8A72BA" w14:textId="77777777" w:rsidR="002E7175" w:rsidRDefault="002E7175">
      <w:r>
        <w:t>- God meets human physical needs using creation itself, grounding miraculous sustenance in the concrete realities of the natural world.</w:t>
      </w:r>
    </w:p>
    <w:p w14:paraId="4B0BBC69" w14:textId="77777777" w:rsidR="002E7175" w:rsidRDefault="002E7175">
      <w:r>
        <w:t>- The humble appearance of the manna—resembling common spice seeds—continually tested the Israelites' willingness to receive God's daily provision rather than demanding exotic fare.</w:t>
      </w:r>
    </w:p>
    <w:p w14:paraId="0A680CBC" w14:textId="77777777" w:rsidR="002E7175" w:rsidRDefault="002E7175"/>
    <w:p w14:paraId="7AB94BF4" w14:textId="77777777" w:rsidR="002E7175" w:rsidRPr="002E7175" w:rsidRDefault="002E7175">
      <w:pPr>
        <w:rPr>
          <w:b/>
        </w:rPr>
      </w:pPr>
      <w:r w:rsidRPr="002E7175">
        <w:rPr>
          <w:b/>
        </w:rPr>
        <w:t>5. Contextual Nuance in the Passage</w:t>
      </w:r>
    </w:p>
    <w:p w14:paraId="7EC8B9EE" w14:textId="77777777" w:rsidR="002E7175" w:rsidRDefault="002E7175">
      <w:r>
        <w:t>- In Exodus 16:31, the house of Israel called its name Manna, noting that it was "like white coriander seed," highlighting its color and granular texture as it lay scattered around the camp.</w:t>
      </w:r>
    </w:p>
    <w:p w14:paraId="76C2DF93" w14:textId="77777777" w:rsidR="002E7175" w:rsidRDefault="002E7175"/>
    <w:p w14:paraId="24D158FE" w14:textId="77777777" w:rsidR="002E7175" w:rsidRPr="002E7175" w:rsidRDefault="002E7175">
      <w:pPr>
        <w:rPr>
          <w:b/>
        </w:rPr>
      </w:pPr>
      <w:r w:rsidRPr="002E7175">
        <w:rPr>
          <w:b/>
        </w:rPr>
        <w:t>6. Key Uses in Other Verses (NKJV)</w:t>
      </w:r>
    </w:p>
    <w:p w14:paraId="28ADEF34" w14:textId="77777777" w:rsidR="002E7175" w:rsidRDefault="002E7175">
      <w:r>
        <w:t>- Exodus 16:31 - And the house of Israel called its name Manna. And it was like white coriander seed, and the taste of it was like wafers made with honey.</w:t>
      </w:r>
    </w:p>
    <w:p w14:paraId="27F3ACEF" w14:textId="77777777" w:rsidR="002E7175" w:rsidRDefault="002E7175">
      <w:r>
        <w:t>- Numbers 11:7 - Now the manna was like coriander seed, and its color like the color of bdellium.</w:t>
      </w:r>
    </w:p>
    <w:p w14:paraId="4A1F5ECE" w14:textId="77777777" w:rsidR="002E7175" w:rsidRDefault="002E7175"/>
    <w:p w14:paraId="74904251" w14:textId="77777777" w:rsidR="002E7175" w:rsidRPr="002E7175" w:rsidRDefault="002E7175">
      <w:pPr>
        <w:rPr>
          <w:b/>
        </w:rPr>
      </w:pPr>
      <w:r w:rsidRPr="002E7175">
        <w:rPr>
          <w:b/>
        </w:rPr>
        <w:t>7. Other Relevant Insights</w:t>
      </w:r>
    </w:p>
    <w:p w14:paraId="0739C1F4" w14:textId="77777777" w:rsidR="002E7175" w:rsidRDefault="002E7175">
      <w:r>
        <w:t>- The coriander plant is an annual herb belonging to the parsley family (</w:t>
      </w:r>
      <w:proofErr w:type="spellStart"/>
      <w:r>
        <w:t>Apiaceae</w:t>
      </w:r>
      <w:proofErr w:type="spellEnd"/>
      <w:r>
        <w:t>), native to the regions of the Mediterranean and Western Asia.</w:t>
      </w:r>
    </w:p>
    <w:p w14:paraId="1C9979EA" w14:textId="77777777" w:rsidR="002E7175" w:rsidRDefault="002E7175">
      <w:r>
        <w:t>- Ancient rabbinic and historical commentators frequently noted the resemblance of manna to round seeds that could be ground in mills or beaten in mortars, perfectly matching the physical properties of coriander.</w:t>
      </w:r>
    </w:p>
    <w:p w14:paraId="20323002" w14:textId="77777777" w:rsidR="002E7175" w:rsidRDefault="002E7175"/>
    <w:p w14:paraId="058D9F90" w14:textId="77777777" w:rsidR="002E7175" w:rsidRPr="002E7175" w:rsidRDefault="002E7175">
      <w:pPr>
        <w:rPr>
          <w:b/>
        </w:rPr>
      </w:pPr>
      <w:r w:rsidRPr="002E7175">
        <w:rPr>
          <w:b/>
        </w:rPr>
        <w:t>8. References</w:t>
      </w:r>
    </w:p>
    <w:p w14:paraId="1679132E" w14:textId="77777777" w:rsidR="002E7175" w:rsidRDefault="002E7175">
      <w:r>
        <w:t>- HALOT</w:t>
      </w:r>
    </w:p>
    <w:p w14:paraId="5C697313" w14:textId="77777777" w:rsidR="002E7175" w:rsidRDefault="002E7175">
      <w:r>
        <w:t>- BDB</w:t>
      </w:r>
    </w:p>
    <w:p w14:paraId="7AC196C5" w14:textId="77777777" w:rsidR="002E7175" w:rsidRDefault="002E7175">
      <w:r>
        <w:t>- TWOT</w:t>
      </w:r>
    </w:p>
    <w:p w14:paraId="7EA7AA73" w14:textId="77777777" w:rsidR="002E7175" w:rsidRDefault="002E7175">
      <w:r>
        <w:t>- NIDOTTE</w:t>
      </w:r>
    </w:p>
    <w:p w14:paraId="5BB4FF9A" w14:textId="0142F119" w:rsidR="004C5552" w:rsidRDefault="002E7175">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7175"/>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C9BE"/>
  <w15:chartTrackingRefBased/>
  <w15:docId w15:val="{95879852-2970-4A2B-B7B5-9367C3BC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175"/>
    <w:rPr>
      <w:rFonts w:eastAsiaTheme="majorEastAsia" w:cstheme="majorBidi"/>
      <w:color w:val="272727" w:themeColor="text1" w:themeTint="D8"/>
    </w:rPr>
  </w:style>
  <w:style w:type="paragraph" w:styleId="Title">
    <w:name w:val="Title"/>
    <w:basedOn w:val="Normal"/>
    <w:next w:val="Normal"/>
    <w:link w:val="TitleChar"/>
    <w:uiPriority w:val="10"/>
    <w:qFormat/>
    <w:rsid w:val="002E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175"/>
    <w:pPr>
      <w:spacing w:before="160"/>
      <w:jc w:val="center"/>
    </w:pPr>
    <w:rPr>
      <w:i/>
      <w:iCs/>
      <w:color w:val="404040" w:themeColor="text1" w:themeTint="BF"/>
    </w:rPr>
  </w:style>
  <w:style w:type="character" w:customStyle="1" w:styleId="QuoteChar">
    <w:name w:val="Quote Char"/>
    <w:basedOn w:val="DefaultParagraphFont"/>
    <w:link w:val="Quote"/>
    <w:uiPriority w:val="29"/>
    <w:rsid w:val="002E7175"/>
    <w:rPr>
      <w:i/>
      <w:iCs/>
      <w:color w:val="404040" w:themeColor="text1" w:themeTint="BF"/>
    </w:rPr>
  </w:style>
  <w:style w:type="paragraph" w:styleId="ListParagraph">
    <w:name w:val="List Paragraph"/>
    <w:basedOn w:val="Normal"/>
    <w:uiPriority w:val="34"/>
    <w:qFormat/>
    <w:rsid w:val="002E7175"/>
    <w:pPr>
      <w:ind w:left="720"/>
      <w:contextualSpacing/>
    </w:pPr>
  </w:style>
  <w:style w:type="character" w:styleId="IntenseEmphasis">
    <w:name w:val="Intense Emphasis"/>
    <w:basedOn w:val="DefaultParagraphFont"/>
    <w:uiPriority w:val="21"/>
    <w:qFormat/>
    <w:rsid w:val="002E7175"/>
    <w:rPr>
      <w:i/>
      <w:iCs/>
      <w:color w:val="2E74B5" w:themeColor="accent1" w:themeShade="BF"/>
    </w:rPr>
  </w:style>
  <w:style w:type="paragraph" w:styleId="IntenseQuote">
    <w:name w:val="Intense Quote"/>
    <w:basedOn w:val="Normal"/>
    <w:next w:val="Normal"/>
    <w:link w:val="IntenseQuoteChar"/>
    <w:uiPriority w:val="30"/>
    <w:qFormat/>
    <w:rsid w:val="002E71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7175"/>
    <w:rPr>
      <w:i/>
      <w:iCs/>
      <w:color w:val="2E74B5" w:themeColor="accent1" w:themeShade="BF"/>
    </w:rPr>
  </w:style>
  <w:style w:type="character" w:styleId="IntenseReference">
    <w:name w:val="Intense Reference"/>
    <w:basedOn w:val="DefaultParagraphFont"/>
    <w:uiPriority w:val="32"/>
    <w:qFormat/>
    <w:rsid w:val="002E71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