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00BA" w14:textId="77777777" w:rsidR="0087528B" w:rsidRPr="0087528B" w:rsidRDefault="0087528B">
      <w:pPr>
        <w:rPr>
          <w:b/>
        </w:rPr>
      </w:pPr>
      <w:r w:rsidRPr="0087528B">
        <w:rPr>
          <w:b/>
        </w:rPr>
        <w:t>FULL - ( saba , Strong's H7646 )</w:t>
      </w:r>
    </w:p>
    <w:p w14:paraId="27D77625" w14:textId="77777777" w:rsidR="0087528B" w:rsidRDefault="0087528B">
      <w:r w:rsidRPr="0087528B">
        <w:rPr>
          <w:b/>
        </w:rPr>
        <w:t>Summary:</w:t>
      </w:r>
    </w:p>
    <w:p w14:paraId="001C540C" w14:textId="77777777" w:rsidR="0087528B" w:rsidRDefault="0087528B">
      <w:r>
        <w:t>The Hebrew verb saba means to eat or drink one's fill, to be completely sated, or to be thoroughly satisfied. In Exodus 16:8, God promises to give the complaining Israelites "bread to the full" in the morning. This word marks the transition from human anxiety and perceived lack to divine abundance. It highlights that God does not merely provide survival rations; He provides to the point of complete physical and spiritual satisfaction, exposing the needless faithlessness of Israel's grumbling.</w:t>
      </w:r>
    </w:p>
    <w:p w14:paraId="425EFC7C" w14:textId="77777777" w:rsidR="0087528B" w:rsidRDefault="0087528B"/>
    <w:p w14:paraId="610662B4" w14:textId="77777777" w:rsidR="0087528B" w:rsidRDefault="0087528B">
      <w:r w:rsidRPr="0087528B">
        <w:rPr>
          <w:b/>
        </w:rPr>
        <w:t>Full Study:</w:t>
      </w:r>
    </w:p>
    <w:p w14:paraId="66F9A28C" w14:textId="77777777" w:rsidR="0087528B" w:rsidRDefault="0087528B"/>
    <w:p w14:paraId="04FBE73B" w14:textId="77777777" w:rsidR="0087528B" w:rsidRPr="0087528B" w:rsidRDefault="0087528B">
      <w:pPr>
        <w:rPr>
          <w:b/>
        </w:rPr>
      </w:pPr>
      <w:r w:rsidRPr="0087528B">
        <w:rPr>
          <w:b/>
        </w:rPr>
        <w:t>1. Word Picture / Background</w:t>
      </w:r>
    </w:p>
    <w:p w14:paraId="7388297B" w14:textId="77777777" w:rsidR="0087528B" w:rsidRDefault="0087528B">
      <w:r>
        <w:t xml:space="preserve">The verb saba is deeply rooted in the agricultural and pastoral life of the ancient Near East, where famine was a constant threat and satisfying hunger was a primary daily pursuit. The word evokes the image of a well-watered land, a well-fed flock, or a guest at a banquet who has had so much food and drink that they can hold no more. It represents the physical sensation of satiety and the psychological transition from craving to complete rest and contentment. </w:t>
      </w:r>
    </w:p>
    <w:p w14:paraId="70E7968F" w14:textId="77777777" w:rsidR="0087528B" w:rsidRDefault="0087528B"/>
    <w:p w14:paraId="18063956" w14:textId="77777777" w:rsidR="0087528B" w:rsidRPr="0087528B" w:rsidRDefault="0087528B">
      <w:pPr>
        <w:rPr>
          <w:b/>
        </w:rPr>
      </w:pPr>
      <w:r w:rsidRPr="0087528B">
        <w:rPr>
          <w:b/>
        </w:rPr>
        <w:t>2. Meaning / Lexical Definition</w:t>
      </w:r>
    </w:p>
    <w:p w14:paraId="73187631" w14:textId="77777777" w:rsidR="0087528B" w:rsidRDefault="0087528B">
      <w:r>
        <w:t>• saba primarily means to be sated, satisfied, or filled to capacity. In its literal sense, it refers to eating and drinking to the point of satiety, where one's physical appetite is completely pacified. In a figurative or spiritual sense, it refers to being thoroughly satisfied with life, riches, honor, or the favor and goodness of God. Unlike mere consumption, saba carries a psychological and emotional component of contentment; it is the cessation of hunger and the arrival of peace.</w:t>
      </w:r>
    </w:p>
    <w:p w14:paraId="6BB72E6C" w14:textId="77777777" w:rsidR="0087528B" w:rsidRDefault="0087528B"/>
    <w:p w14:paraId="67D4958A" w14:textId="77777777" w:rsidR="0087528B" w:rsidRPr="0087528B" w:rsidRDefault="0087528B">
      <w:pPr>
        <w:rPr>
          <w:b/>
        </w:rPr>
      </w:pPr>
      <w:r w:rsidRPr="0087528B">
        <w:rPr>
          <w:b/>
        </w:rPr>
        <w:t>3. Usage and Word Pictures</w:t>
      </w:r>
    </w:p>
    <w:p w14:paraId="34494E82" w14:textId="77777777" w:rsidR="0087528B" w:rsidRDefault="0087528B">
      <w:r>
        <w:t xml:space="preserve">The Old Testament uses saba to paint vivid pictures of satisfaction across creation. The earth is described as being "satisfied" with rain, and the trees of the Lord are "full of sap" or "well-watered." </w:t>
      </w:r>
    </w:p>
    <w:p w14:paraId="20B5DB2B" w14:textId="77777777" w:rsidR="0087528B" w:rsidRDefault="0087528B">
      <w:r>
        <w:t>• It can be used in a negative sense, such as being "sated" or "filled" with trouble, contempt, or poverty.</w:t>
      </w:r>
    </w:p>
    <w:p w14:paraId="102A286B" w14:textId="77777777" w:rsidR="0087528B" w:rsidRDefault="0087528B">
      <w:r>
        <w:t>• It is used to describe a long, complete life. Abraham, Isaac, Job, and David are all described as dying "old and full of days," meaning their lives were rich, complete, and lacked nothing of value.</w:t>
      </w:r>
    </w:p>
    <w:p w14:paraId="613EFA10" w14:textId="77777777" w:rsidR="0087528B" w:rsidRDefault="0087528B"/>
    <w:p w14:paraId="1438CC62" w14:textId="77777777" w:rsidR="0087528B" w:rsidRPr="0087528B" w:rsidRDefault="0087528B">
      <w:pPr>
        <w:rPr>
          <w:b/>
        </w:rPr>
      </w:pPr>
      <w:r w:rsidRPr="0087528B">
        <w:rPr>
          <w:b/>
        </w:rPr>
        <w:t>4. Theological Implications</w:t>
      </w:r>
    </w:p>
    <w:p w14:paraId="6919618D" w14:textId="77777777" w:rsidR="0087528B" w:rsidRDefault="0087528B">
      <w:r>
        <w:t>Theologically, saba reveals the character of God as the generous Provider. His provision is never stingy or barely sufficient; it is lavish and deeply satisfying. True satisfaction is presented as a gift from God, contrasted with the vanity of human labor apart from Him. Isaiah 55:2 asks why we spend money on what does not satisfy (saba). In the wilderness, the satisfaction of physical hunger was designed to point to a deeper spiritual reality: that humanity does not live by bread alone, but by every word that proceeds from the mouth of God.</w:t>
      </w:r>
    </w:p>
    <w:p w14:paraId="25B46723" w14:textId="77777777" w:rsidR="0087528B" w:rsidRDefault="0087528B"/>
    <w:p w14:paraId="40EC932D" w14:textId="77777777" w:rsidR="0087528B" w:rsidRPr="0087528B" w:rsidRDefault="0087528B">
      <w:pPr>
        <w:rPr>
          <w:b/>
        </w:rPr>
      </w:pPr>
      <w:r w:rsidRPr="0087528B">
        <w:rPr>
          <w:b/>
        </w:rPr>
        <w:t>5. Contextual Nuance in the Passage</w:t>
      </w:r>
    </w:p>
    <w:p w14:paraId="62039768" w14:textId="77777777" w:rsidR="0087528B" w:rsidRDefault="0087528B">
      <w:r>
        <w:t>In Exodus 16:8, the Israelites are murmuring against Moses and Aaron, romanticizing their bondage in Egypt where they claimed they "sat by the pots of meat" and "ate bread to the full." God answers their faithless nostalgia by replicating that "fullness" with miraculous bread from heaven. The use of saba ("bread to the full") demonstrates that God's grace outmeasures their rebellion. He does not feed them with the bread of adversity or minimal rations; He feeds them to absolute satiety to prove His sovereign care, to reveal His glory, and to leave them without excuse for their unbelief.</w:t>
      </w:r>
    </w:p>
    <w:p w14:paraId="75C5F350" w14:textId="77777777" w:rsidR="0087528B" w:rsidRDefault="0087528B"/>
    <w:p w14:paraId="10CE2A6C" w14:textId="77777777" w:rsidR="0087528B" w:rsidRPr="0087528B" w:rsidRDefault="0087528B">
      <w:pPr>
        <w:rPr>
          <w:b/>
        </w:rPr>
      </w:pPr>
      <w:r w:rsidRPr="0087528B">
        <w:rPr>
          <w:b/>
        </w:rPr>
        <w:t>6. Key Uses in Other Verses (NKJV)</w:t>
      </w:r>
    </w:p>
    <w:p w14:paraId="7EBF217F" w14:textId="77777777" w:rsidR="0087528B" w:rsidRDefault="0087528B">
      <w:r>
        <w:t>• Deuteronomy 8:10: "When you have eaten and are full, then you shall bless the LORD your God for the good land which He has given you."</w:t>
      </w:r>
    </w:p>
    <w:p w14:paraId="1D089AF3" w14:textId="77777777" w:rsidR="0087528B" w:rsidRDefault="0087528B">
      <w:r>
        <w:t>• Psalm 103:5: "Who satisfies your mouth with good things, so that your youth is renewed like the eagle’s."</w:t>
      </w:r>
    </w:p>
    <w:p w14:paraId="51CDB044" w14:textId="77777777" w:rsidR="0087528B" w:rsidRDefault="0087528B">
      <w:r>
        <w:t>• Psalm 145:16: "You open Your hand and satisfy the desire of every living thing."</w:t>
      </w:r>
    </w:p>
    <w:p w14:paraId="46A752EC" w14:textId="77777777" w:rsidR="0087528B" w:rsidRDefault="0087528B">
      <w:r>
        <w:t>• Proverbs 30:9: "Lest I be full and deny You, and say, 'Who is the LORD?'"</w:t>
      </w:r>
    </w:p>
    <w:p w14:paraId="5304F2B6" w14:textId="77777777" w:rsidR="0087528B" w:rsidRDefault="0087528B"/>
    <w:p w14:paraId="520A40BE" w14:textId="77777777" w:rsidR="0087528B" w:rsidRPr="0087528B" w:rsidRDefault="0087528B">
      <w:pPr>
        <w:rPr>
          <w:b/>
        </w:rPr>
      </w:pPr>
      <w:r w:rsidRPr="0087528B">
        <w:rPr>
          <w:b/>
        </w:rPr>
        <w:t>7. Other Relevant Insights</w:t>
      </w:r>
    </w:p>
    <w:p w14:paraId="16FDA324" w14:textId="77777777" w:rsidR="0087528B" w:rsidRDefault="0087528B">
      <w:r>
        <w:t>While saba is a blessing, the Scriptures warn of the spiritual dangers of physical satiety. Throughout Israel's history, physical fullness often led to spiritual forgetfulness, pride, and self-reliance. This Old Testament concept of complete physical satisfaction through God's provision ultimately points to Jesus Christ. In the New Testament, Jesus feeds the five thousand until they are "filled" (using the Greek equivalent chortazo) and subsequently declares Himself to be the Bread of Life, promising that whoever comes to Him will never hunger.</w:t>
      </w:r>
    </w:p>
    <w:p w14:paraId="0B39B257" w14:textId="77777777" w:rsidR="0087528B" w:rsidRDefault="0087528B"/>
    <w:p w14:paraId="7C64FFD7" w14:textId="77777777" w:rsidR="0087528B" w:rsidRPr="0087528B" w:rsidRDefault="0087528B">
      <w:pPr>
        <w:rPr>
          <w:b/>
        </w:rPr>
      </w:pPr>
      <w:r w:rsidRPr="0087528B">
        <w:rPr>
          <w:b/>
        </w:rPr>
        <w:t>8. References</w:t>
      </w:r>
    </w:p>
    <w:p w14:paraId="2D179ADD" w14:textId="77777777" w:rsidR="0087528B" w:rsidRDefault="0087528B">
      <w:r>
        <w:t>• Gesenius' Hebrew and Chaldee Lexicon</w:t>
      </w:r>
    </w:p>
    <w:p w14:paraId="072AC6AC" w14:textId="77777777" w:rsidR="0087528B" w:rsidRDefault="0087528B">
      <w:r>
        <w:t>• Brown-Driver-Briggs Hebrew and English Lexicon</w:t>
      </w:r>
    </w:p>
    <w:p w14:paraId="1D8BD28A" w14:textId="77777777" w:rsidR="0087528B" w:rsidRDefault="0087528B">
      <w:r>
        <w:t>• Theological Wordbook of the Old Testament</w:t>
      </w:r>
    </w:p>
    <w:p w14:paraId="09D79F2B" w14:textId="77777777" w:rsidR="0087528B" w:rsidRDefault="0087528B">
      <w:r>
        <w:t>• New International Dictionary of Old Testament Theology and Exegesis</w:t>
      </w:r>
    </w:p>
    <w:p w14:paraId="26CA983B" w14:textId="77777777" w:rsidR="0087528B" w:rsidRDefault="0087528B">
      <w:r>
        <w:t>• Vine's Complete Expository Dictionary of Old and New Testament Words</w:t>
      </w:r>
    </w:p>
    <w:p w14:paraId="62B364EE" w14:textId="453ECC20" w:rsidR="004C5552" w:rsidRDefault="0087528B">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28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7528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0A3AB"/>
  <w15:chartTrackingRefBased/>
  <w15:docId w15:val="{44D4B5ED-CA7F-4F13-95E0-BE7B5DE02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28B"/>
    <w:rPr>
      <w:rFonts w:eastAsiaTheme="majorEastAsia" w:cstheme="majorBidi"/>
      <w:color w:val="272727" w:themeColor="text1" w:themeTint="D8"/>
    </w:rPr>
  </w:style>
  <w:style w:type="paragraph" w:styleId="Title">
    <w:name w:val="Title"/>
    <w:basedOn w:val="Normal"/>
    <w:next w:val="Normal"/>
    <w:link w:val="TitleChar"/>
    <w:uiPriority w:val="10"/>
    <w:qFormat/>
    <w:rsid w:val="00875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28B"/>
    <w:pPr>
      <w:spacing w:before="160"/>
      <w:jc w:val="center"/>
    </w:pPr>
    <w:rPr>
      <w:i/>
      <w:iCs/>
      <w:color w:val="404040" w:themeColor="text1" w:themeTint="BF"/>
    </w:rPr>
  </w:style>
  <w:style w:type="character" w:customStyle="1" w:styleId="QuoteChar">
    <w:name w:val="Quote Char"/>
    <w:basedOn w:val="DefaultParagraphFont"/>
    <w:link w:val="Quote"/>
    <w:uiPriority w:val="29"/>
    <w:rsid w:val="0087528B"/>
    <w:rPr>
      <w:i/>
      <w:iCs/>
      <w:color w:val="404040" w:themeColor="text1" w:themeTint="BF"/>
    </w:rPr>
  </w:style>
  <w:style w:type="paragraph" w:styleId="ListParagraph">
    <w:name w:val="List Paragraph"/>
    <w:basedOn w:val="Normal"/>
    <w:uiPriority w:val="34"/>
    <w:qFormat/>
    <w:rsid w:val="0087528B"/>
    <w:pPr>
      <w:ind w:left="720"/>
      <w:contextualSpacing/>
    </w:pPr>
  </w:style>
  <w:style w:type="character" w:styleId="IntenseEmphasis">
    <w:name w:val="Intense Emphasis"/>
    <w:basedOn w:val="DefaultParagraphFont"/>
    <w:uiPriority w:val="21"/>
    <w:qFormat/>
    <w:rsid w:val="0087528B"/>
    <w:rPr>
      <w:i/>
      <w:iCs/>
      <w:color w:val="2E74B5" w:themeColor="accent1" w:themeShade="BF"/>
    </w:rPr>
  </w:style>
  <w:style w:type="paragraph" w:styleId="IntenseQuote">
    <w:name w:val="Intense Quote"/>
    <w:basedOn w:val="Normal"/>
    <w:next w:val="Normal"/>
    <w:link w:val="IntenseQuoteChar"/>
    <w:uiPriority w:val="30"/>
    <w:qFormat/>
    <w:rsid w:val="008752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528B"/>
    <w:rPr>
      <w:i/>
      <w:iCs/>
      <w:color w:val="2E74B5" w:themeColor="accent1" w:themeShade="BF"/>
    </w:rPr>
  </w:style>
  <w:style w:type="character" w:styleId="IntenseReference">
    <w:name w:val="Intense Reference"/>
    <w:basedOn w:val="DefaultParagraphFont"/>
    <w:uiPriority w:val="32"/>
    <w:qFormat/>
    <w:rsid w:val="008752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693</Words>
  <Characters>3953</Characters>
  <Application>Microsoft Office Word</Application>
  <DocSecurity>0</DocSecurity>
  <Lines>32</Lines>
  <Paragraphs>9</Paragraphs>
  <ScaleCrop>false</ScaleCrop>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