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69E1" w14:textId="6D92EADA" w:rsidR="004C5552" w:rsidRPr="00301612" w:rsidRDefault="00301612">
      <w:pPr>
        <w:rPr>
          <w:b/>
        </w:rPr>
      </w:pPr>
      <w:r w:rsidRPr="00301612">
        <w:rPr>
          <w:b/>
        </w:rPr>
        <w:t xml:space="preserve">[INCONSISTENCY DETECTED: Strong's H5619 corresponds to the Hebrew word </w:t>
      </w:r>
      <w:proofErr w:type="spellStart"/>
      <w:r w:rsidRPr="00301612">
        <w:rPr>
          <w:b/>
        </w:rPr>
        <w:t>camak</w:t>
      </w:r>
      <w:proofErr w:type="spellEnd"/>
      <w:r w:rsidRPr="00301612">
        <w:rPr>
          <w:b/>
        </w:rPr>
        <w:t>, meaning "to lean, lay, or rest," not the word for "stone" (</w:t>
      </w:r>
      <w:proofErr w:type="spellStart"/>
      <w:r w:rsidRPr="00301612">
        <w:rPr>
          <w:b/>
        </w:rPr>
        <w:t>sebel</w:t>
      </w:r>
      <w:proofErr w:type="spellEnd"/>
      <w:r w:rsidRPr="00301612">
        <w:rPr>
          <w:b/>
        </w:rPr>
        <w:t xml:space="preserve"> or </w:t>
      </w:r>
      <w:proofErr w:type="spellStart"/>
      <w:r w:rsidRPr="00301612">
        <w:rPr>
          <w:b/>
        </w:rPr>
        <w:t>eben</w:t>
      </w:r>
      <w:proofErr w:type="spellEnd"/>
      <w:r w:rsidRPr="00301612">
        <w:rPr>
          <w:b/>
        </w:rPr>
        <w:t>) in Exodus 17:4.]</w:t>
      </w:r>
    </w:p>
    <w:sectPr w:rsidR="004C5552" w:rsidRPr="00301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1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01612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2E3E"/>
  <w15:chartTrackingRefBased/>
  <w15:docId w15:val="{4F65B196-E348-435C-9429-CECE35D1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2026-08-14T09:47:00Z</dcterms:created>
  <dcterms:modified xsi:type="dcterms:W3CDTF">2026-08-14T09:47:00Z</dcterms:modified>
</cp:coreProperties>
</file>