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34E9" w14:textId="77777777" w:rsidR="006478C4" w:rsidRPr="006478C4" w:rsidRDefault="006478C4">
      <w:pPr>
        <w:rPr>
          <w:b/>
        </w:rPr>
      </w:pPr>
      <w:r w:rsidRPr="006478C4">
        <w:rPr>
          <w:b/>
        </w:rPr>
        <w:t>STRIKE - ( nakah, Strong's H5221 )</w:t>
      </w:r>
    </w:p>
    <w:p w14:paraId="5F2EDBA2" w14:textId="77777777" w:rsidR="006478C4" w:rsidRDefault="006478C4">
      <w:r w:rsidRPr="006478C4">
        <w:rPr>
          <w:b/>
        </w:rPr>
        <w:t>Summary:</w:t>
      </w:r>
    </w:p>
    <w:p w14:paraId="38A73BD9" w14:textId="77777777" w:rsidR="006478C4" w:rsidRDefault="006478C4">
      <w:r>
        <w:t>The Hebrew verb nakah means to strike, smite, or hit. In Exodus 17:6, God commands Moses to strike the rock at Horeb with his staff so that water may pour out for the thirsty Israelites. This act serves as a profound physical demonstration of God's provision and presence, while also serving as a major theological type of Jesus Christ, who was "smitten" (using the same root word in Isaiah 53:4) to provide the living water of salvation to a spiritually thirsty world.</w:t>
      </w:r>
    </w:p>
    <w:p w14:paraId="2A671435" w14:textId="77777777" w:rsidR="006478C4" w:rsidRDefault="006478C4"/>
    <w:p w14:paraId="5345D003" w14:textId="77777777" w:rsidR="006478C4" w:rsidRDefault="006478C4">
      <w:r w:rsidRPr="006478C4">
        <w:rPr>
          <w:b/>
        </w:rPr>
        <w:t>Full Study:</w:t>
      </w:r>
    </w:p>
    <w:p w14:paraId="063FD608" w14:textId="77777777" w:rsidR="006478C4" w:rsidRDefault="006478C4"/>
    <w:p w14:paraId="321E58A3" w14:textId="77777777" w:rsidR="006478C4" w:rsidRPr="006478C4" w:rsidRDefault="006478C4">
      <w:pPr>
        <w:rPr>
          <w:b/>
        </w:rPr>
      </w:pPr>
      <w:r w:rsidRPr="006478C4">
        <w:rPr>
          <w:b/>
        </w:rPr>
        <w:t xml:space="preserve"> 1. Word Picture / Background</w:t>
      </w:r>
    </w:p>
    <w:p w14:paraId="64BF5029" w14:textId="77777777" w:rsidR="006478C4" w:rsidRDefault="006478C4">
      <w:r>
        <w:t>• Nakah is a very common Hebrew verb occurring over 500 times in the Old Testament. Its primary physical picture is one of direct, forceful physical contact—smiting, hitting, or beating. It is often used in contexts of warfare, divine judgment, or punishment, where a blow is delivered to defeat an enemy or chastise a wrongdoer. In the ancient Near East, a shepherd's staff or a ruler's rod was an instrument of authority used to guide, protect, or strike. When Moses uses his rod to strike the rock, it represents the execution of divine authority and power, transforming a hard, dry obstacle into a source of life.</w:t>
      </w:r>
    </w:p>
    <w:p w14:paraId="504A5772" w14:textId="77777777" w:rsidR="006478C4" w:rsidRDefault="006478C4"/>
    <w:p w14:paraId="3A66042B" w14:textId="77777777" w:rsidR="006478C4" w:rsidRPr="006478C4" w:rsidRDefault="006478C4">
      <w:pPr>
        <w:rPr>
          <w:b/>
        </w:rPr>
      </w:pPr>
      <w:r w:rsidRPr="006478C4">
        <w:rPr>
          <w:b/>
        </w:rPr>
        <w:t xml:space="preserve"> 2. Meaning / Lexical Definition</w:t>
      </w:r>
    </w:p>
    <w:p w14:paraId="399A46A8" w14:textId="77777777" w:rsidR="006478C4" w:rsidRDefault="006478C4">
      <w:r>
        <w:t>The verb nakah is a primitive root meaning "to strike," "smite," "hit," "beat," or "slay." In the Hiphil stem (which is its most common form, including here in Exodus 17:6), it carries an active causative force: "to cause a blow to fall," "to strike a blow," or "to wound." While it can mean to strike fatally (to kill), in many contexts it refers to a non-fatal blow delivered with a rod, hand, or weapon. In Exodus 17:6, it denotes a physical, decisive strike of the staff upon the rock.</w:t>
      </w:r>
    </w:p>
    <w:p w14:paraId="76D0FF42" w14:textId="77777777" w:rsidR="006478C4" w:rsidRDefault="006478C4"/>
    <w:p w14:paraId="2E7E0E22" w14:textId="77777777" w:rsidR="006478C4" w:rsidRPr="006478C4" w:rsidRDefault="006478C4">
      <w:pPr>
        <w:rPr>
          <w:b/>
        </w:rPr>
      </w:pPr>
      <w:r w:rsidRPr="006478C4">
        <w:rPr>
          <w:b/>
        </w:rPr>
        <w:t xml:space="preserve"> 3. Usage and Word Pictures</w:t>
      </w:r>
    </w:p>
    <w:p w14:paraId="270D0B4C" w14:textId="77777777" w:rsidR="006478C4" w:rsidRDefault="006478C4">
      <w:r>
        <w:t>• Judicial/Punitive Blows: Often used for God striking Egypt with plagues (Exodus 3:20) or striking the dust to create gnats (Exodus 8:16).</w:t>
      </w:r>
    </w:p>
    <w:p w14:paraId="06A54F83" w14:textId="77777777" w:rsidR="006478C4" w:rsidRDefault="006478C4">
      <w:r>
        <w:t>• Military Conquest: Used of Joshua defeating or "striking" the kings of Canaan (Joshua 10:26).</w:t>
      </w:r>
    </w:p>
    <w:p w14:paraId="123F4559" w14:textId="77777777" w:rsidR="006478C4" w:rsidRDefault="006478C4">
      <w:r>
        <w:t>• Chastisement and Discipline: A father striking a son with a rod for instruction (Proverbs 23:13-14).</w:t>
      </w:r>
    </w:p>
    <w:p w14:paraId="56757EC8" w14:textId="77777777" w:rsidR="006478C4" w:rsidRDefault="006478C4">
      <w:r>
        <w:t>• Messianic Foreshadowing: The suffering servant who is "stricken, smitten (nakah) by God, and afflicted" (Isaiah 53:4).</w:t>
      </w:r>
    </w:p>
    <w:p w14:paraId="7AA0E975" w14:textId="77777777" w:rsidR="006478C4" w:rsidRDefault="006478C4"/>
    <w:p w14:paraId="65C8ED28" w14:textId="77777777" w:rsidR="006478C4" w:rsidRPr="006478C4" w:rsidRDefault="006478C4">
      <w:pPr>
        <w:rPr>
          <w:b/>
        </w:rPr>
      </w:pPr>
      <w:r w:rsidRPr="006478C4">
        <w:rPr>
          <w:b/>
        </w:rPr>
        <w:t xml:space="preserve"> 4. Theological Implications</w:t>
      </w:r>
    </w:p>
    <w:p w14:paraId="08B1A870" w14:textId="77777777" w:rsidR="006478C4" w:rsidRDefault="006478C4">
      <w:r>
        <w:t>The striking of the rock at Horeb carries deep theological weight. First, God says, "Behold, I will stand before you there on the rock." In a sense, God associates His own presence with the rock. By commanding Moses to strike the rock, God visually demonstrates that the blow of judgment, which the rebellious Israelites deserved, falls instead upon the rock where God stands. Second, the Apostle Paul explicitly links this event to Christ in 1 Corinthians 10:4, stating, "and that Rock was Christ." Just as the rock was struck to yield life-giving water, Christ was struck (nakah in Isaiah 53:4) under the judgment of God to pour out the Holy Spirit and eternal life to believers.</w:t>
      </w:r>
    </w:p>
    <w:p w14:paraId="293D565D" w14:textId="77777777" w:rsidR="006478C4" w:rsidRDefault="006478C4"/>
    <w:p w14:paraId="3E7C77E8" w14:textId="77777777" w:rsidR="006478C4" w:rsidRPr="006478C4" w:rsidRDefault="006478C4">
      <w:pPr>
        <w:rPr>
          <w:b/>
        </w:rPr>
      </w:pPr>
      <w:r w:rsidRPr="006478C4">
        <w:rPr>
          <w:b/>
        </w:rPr>
        <w:t xml:space="preserve"> 5. Contextual Nuance in the Passage</w:t>
      </w:r>
    </w:p>
    <w:p w14:paraId="70949C14" w14:textId="77777777" w:rsidR="006478C4" w:rsidRDefault="006478C4">
      <w:r>
        <w:t>In Exodus 17:1-7, the Israelites are grumbling at Rephidim because of a lack of water, putting the Lord to the test. Instead of striking the rebellious people in judgment, God directs the blow of Moses' staff—the same staff used to strike the Nile and bring judgment upon Egypt (Exodus 7:20)—to the rock. The strike does not break the rock in anger but miraculously opens it to release abundant water. The nuance is one of grace overriding judgment; the instrument of judgment (the staff) strikes the substitute (the rock) to bring life to the guilty.</w:t>
      </w:r>
    </w:p>
    <w:p w14:paraId="4DD1414A" w14:textId="77777777" w:rsidR="006478C4" w:rsidRDefault="006478C4"/>
    <w:p w14:paraId="190DFDFD" w14:textId="77777777" w:rsidR="006478C4" w:rsidRPr="006478C4" w:rsidRDefault="006478C4">
      <w:pPr>
        <w:rPr>
          <w:b/>
        </w:rPr>
      </w:pPr>
      <w:r w:rsidRPr="006478C4">
        <w:rPr>
          <w:b/>
        </w:rPr>
        <w:t xml:space="preserve"> 6. Key Uses in Other Verses (NKJV)</w:t>
      </w:r>
    </w:p>
    <w:p w14:paraId="152C5ABE" w14:textId="77777777" w:rsidR="006478C4" w:rsidRDefault="006478C4">
      <w:r>
        <w:t>• Exodus 7:20: "...And he lifted up the rod and struck the waters that were in the river..."</w:t>
      </w:r>
    </w:p>
    <w:p w14:paraId="1B76F3F0" w14:textId="77777777" w:rsidR="006478C4" w:rsidRDefault="006478C4">
      <w:r>
        <w:t>• Numbers 20:11: "Then Moses lifted his hand and struck the rock twice with his rod; and water came out abundantly..."</w:t>
      </w:r>
    </w:p>
    <w:p w14:paraId="2C97143A" w14:textId="77777777" w:rsidR="006478C4" w:rsidRDefault="006478C4">
      <w:r>
        <w:t>• 1 Samuel 17:49: "...and struck the Philistine in his forehead, so that the stone sank into his forehead..."</w:t>
      </w:r>
    </w:p>
    <w:p w14:paraId="1C579887" w14:textId="77777777" w:rsidR="006478C4" w:rsidRDefault="006478C4">
      <w:r>
        <w:t>• Isaiah 53:4: "...Yet we esteemed Him stricken, smitten by God, and afflicted."</w:t>
      </w:r>
    </w:p>
    <w:p w14:paraId="2E3E446B" w14:textId="77777777" w:rsidR="006478C4" w:rsidRDefault="006478C4"/>
    <w:p w14:paraId="41831334" w14:textId="77777777" w:rsidR="006478C4" w:rsidRPr="006478C4" w:rsidRDefault="006478C4">
      <w:pPr>
        <w:rPr>
          <w:b/>
        </w:rPr>
      </w:pPr>
      <w:r w:rsidRPr="006478C4">
        <w:rPr>
          <w:b/>
        </w:rPr>
        <w:t xml:space="preserve"> 7. Other Relevant Insights</w:t>
      </w:r>
    </w:p>
    <w:p w14:paraId="129D5DA1" w14:textId="77777777" w:rsidR="006478C4" w:rsidRDefault="006478C4">
      <w:r>
        <w:t>There is a crucial contrast between Exodus 17 and Numbers 20. In Exodus 17, God commands Moses to strike (nakah) the rock. In Numbers 20:8, God commands Moses to speak to the rock. Because Christ was to be struck once for sins (Hebrews 9:28, 10:10), Moses' act of striking the rock a second time in anger ruined the beautiful theological picture of God's once-for-all provision, resulting in Moses being barred from the Promised Land.</w:t>
      </w:r>
    </w:p>
    <w:p w14:paraId="1E0736CD" w14:textId="77777777" w:rsidR="006478C4" w:rsidRDefault="006478C4"/>
    <w:p w14:paraId="1D68F50E" w14:textId="77777777" w:rsidR="006478C4" w:rsidRPr="006478C4" w:rsidRDefault="006478C4">
      <w:pPr>
        <w:rPr>
          <w:b/>
        </w:rPr>
      </w:pPr>
      <w:r w:rsidRPr="006478C4">
        <w:rPr>
          <w:b/>
        </w:rPr>
        <w:t xml:space="preserve"> 8. References</w:t>
      </w:r>
    </w:p>
    <w:p w14:paraId="01AF1801" w14:textId="77777777" w:rsidR="006478C4" w:rsidRDefault="006478C4">
      <w:r>
        <w:t>• Brown-Driver-Briggs Hebrew and English Lexicon</w:t>
      </w:r>
    </w:p>
    <w:p w14:paraId="5753AA5D" w14:textId="77777777" w:rsidR="006478C4" w:rsidRDefault="006478C4">
      <w:r>
        <w:t>• Theological Wordbook of the Old Testament</w:t>
      </w:r>
    </w:p>
    <w:p w14:paraId="1A7D9891" w14:textId="77777777" w:rsidR="006478C4" w:rsidRDefault="006478C4">
      <w:r>
        <w:t>• Gesenius' Hebrew-Chaldee Lexicon</w:t>
      </w:r>
    </w:p>
    <w:p w14:paraId="08354B5B" w14:textId="77777777" w:rsidR="006478C4" w:rsidRDefault="006478C4">
      <w:r>
        <w:t>• Vine's Expository Dictionary of Old and New Testament Words</w:t>
      </w:r>
    </w:p>
    <w:p w14:paraId="581EC147" w14:textId="7F9891EF" w:rsidR="004C5552" w:rsidRDefault="006478C4">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8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478C4"/>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C573"/>
  <w15:chartTrackingRefBased/>
  <w15:docId w15:val="{B646DB07-FCD6-4CE0-BBF2-CCAB844A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7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7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8C4"/>
    <w:rPr>
      <w:rFonts w:eastAsiaTheme="majorEastAsia" w:cstheme="majorBidi"/>
      <w:color w:val="272727" w:themeColor="text1" w:themeTint="D8"/>
    </w:rPr>
  </w:style>
  <w:style w:type="paragraph" w:styleId="Title">
    <w:name w:val="Title"/>
    <w:basedOn w:val="Normal"/>
    <w:next w:val="Normal"/>
    <w:link w:val="TitleChar"/>
    <w:uiPriority w:val="10"/>
    <w:qFormat/>
    <w:rsid w:val="00647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8C4"/>
    <w:pPr>
      <w:spacing w:before="160"/>
      <w:jc w:val="center"/>
    </w:pPr>
    <w:rPr>
      <w:i/>
      <w:iCs/>
      <w:color w:val="404040" w:themeColor="text1" w:themeTint="BF"/>
    </w:rPr>
  </w:style>
  <w:style w:type="character" w:customStyle="1" w:styleId="QuoteChar">
    <w:name w:val="Quote Char"/>
    <w:basedOn w:val="DefaultParagraphFont"/>
    <w:link w:val="Quote"/>
    <w:uiPriority w:val="29"/>
    <w:rsid w:val="006478C4"/>
    <w:rPr>
      <w:i/>
      <w:iCs/>
      <w:color w:val="404040" w:themeColor="text1" w:themeTint="BF"/>
    </w:rPr>
  </w:style>
  <w:style w:type="paragraph" w:styleId="ListParagraph">
    <w:name w:val="List Paragraph"/>
    <w:basedOn w:val="Normal"/>
    <w:uiPriority w:val="34"/>
    <w:qFormat/>
    <w:rsid w:val="006478C4"/>
    <w:pPr>
      <w:ind w:left="720"/>
      <w:contextualSpacing/>
    </w:pPr>
  </w:style>
  <w:style w:type="character" w:styleId="IntenseEmphasis">
    <w:name w:val="Intense Emphasis"/>
    <w:basedOn w:val="DefaultParagraphFont"/>
    <w:uiPriority w:val="21"/>
    <w:qFormat/>
    <w:rsid w:val="006478C4"/>
    <w:rPr>
      <w:i/>
      <w:iCs/>
      <w:color w:val="2E74B5" w:themeColor="accent1" w:themeShade="BF"/>
    </w:rPr>
  </w:style>
  <w:style w:type="paragraph" w:styleId="IntenseQuote">
    <w:name w:val="Intense Quote"/>
    <w:basedOn w:val="Normal"/>
    <w:next w:val="Normal"/>
    <w:link w:val="IntenseQuoteChar"/>
    <w:uiPriority w:val="30"/>
    <w:qFormat/>
    <w:rsid w:val="006478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78C4"/>
    <w:rPr>
      <w:i/>
      <w:iCs/>
      <w:color w:val="2E74B5" w:themeColor="accent1" w:themeShade="BF"/>
    </w:rPr>
  </w:style>
  <w:style w:type="character" w:styleId="IntenseReference">
    <w:name w:val="Intense Reference"/>
    <w:basedOn w:val="DefaultParagraphFont"/>
    <w:uiPriority w:val="32"/>
    <w:qFormat/>
    <w:rsid w:val="006478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