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10AE" w14:textId="77777777" w:rsidR="009127C2" w:rsidRPr="009127C2" w:rsidRDefault="009127C2">
      <w:pPr>
        <w:rPr>
          <w:b/>
        </w:rPr>
      </w:pPr>
      <w:r w:rsidRPr="009127C2">
        <w:rPr>
          <w:b/>
        </w:rPr>
        <w:t>HEARD - ( shama` , Strong's H8085 )</w:t>
      </w:r>
    </w:p>
    <w:p w14:paraId="761B3680" w14:textId="77777777" w:rsidR="009127C2" w:rsidRDefault="009127C2">
      <w:r w:rsidRPr="009127C2">
        <w:rPr>
          <w:b/>
        </w:rPr>
        <w:t>Summary:</w:t>
      </w:r>
    </w:p>
    <w:p w14:paraId="41449C43" w14:textId="77777777" w:rsidR="009127C2" w:rsidRDefault="009127C2">
      <w:r>
        <w:t>The Hebrew verb shama` goes far beyond the physical acoustic reception of sound; it encompasses active listening, processing, internalizing, and responding with appropriate action or obedience. In Exodus 18:1, when Jethro "heard" of God's miraculous deliverance of Israel, it was not a casual receipt of news, but a profound, life-altering hearing that compelled him to leave his home, seek out Moses in the wilderness, and ultimately offer praise and sacrifices to Yahweh.</w:t>
      </w:r>
    </w:p>
    <w:p w14:paraId="2163F09A" w14:textId="77777777" w:rsidR="009127C2" w:rsidRDefault="009127C2"/>
    <w:p w14:paraId="59084ADD" w14:textId="77777777" w:rsidR="009127C2" w:rsidRDefault="009127C2">
      <w:r w:rsidRPr="009127C2">
        <w:rPr>
          <w:b/>
        </w:rPr>
        <w:t>Full Study:</w:t>
      </w:r>
    </w:p>
    <w:p w14:paraId="0E16FCFE" w14:textId="77777777" w:rsidR="009127C2" w:rsidRDefault="009127C2"/>
    <w:p w14:paraId="12CC5D1B" w14:textId="77777777" w:rsidR="009127C2" w:rsidRPr="009127C2" w:rsidRDefault="009127C2">
      <w:pPr>
        <w:rPr>
          <w:b/>
        </w:rPr>
      </w:pPr>
      <w:r w:rsidRPr="009127C2">
        <w:rPr>
          <w:b/>
        </w:rPr>
        <w:t xml:space="preserve"> 1. Word Picture / Background</w:t>
      </w:r>
    </w:p>
    <w:p w14:paraId="39BFB545" w14:textId="77777777" w:rsidR="009127C2" w:rsidRDefault="009127C2">
      <w:r>
        <w:t>In ancient Hebrew thought, hearing and doing are functionally inseparable. The Hebrew language does not have a distinct, unrelated word for "obey"; instead, shama` is used to carry both concepts. To truly hear God or hear of His great deeds is to be moved to action. The word picture of shama` is not merely an ear catching sound waves, but a heart turning toward a speaker, absorbing the message, and aligning one's life with its reality. It represents receptive attention that leads to a change in posture, direction, or behavior.</w:t>
      </w:r>
    </w:p>
    <w:p w14:paraId="4C753EE3" w14:textId="77777777" w:rsidR="009127C2" w:rsidRDefault="009127C2"/>
    <w:p w14:paraId="4A008955" w14:textId="77777777" w:rsidR="009127C2" w:rsidRPr="009127C2" w:rsidRDefault="009127C2">
      <w:pPr>
        <w:rPr>
          <w:b/>
        </w:rPr>
      </w:pPr>
      <w:r w:rsidRPr="009127C2">
        <w:rPr>
          <w:b/>
        </w:rPr>
        <w:t xml:space="preserve"> 2. Meaning / Lexical Definition</w:t>
      </w:r>
    </w:p>
    <w:p w14:paraId="78EED4FE" w14:textId="77777777" w:rsidR="009127C2" w:rsidRDefault="009127C2">
      <w:r>
        <w:t>• Shama` is a primary Hebrew verb meaning to hear, listen to, obey, or give heed. In the Qal stem (as in Exodus 18:1), it denotes:</w:t>
      </w:r>
    </w:p>
    <w:p w14:paraId="2040A2F3" w14:textId="77777777" w:rsidR="009127C2" w:rsidRDefault="009127C2">
      <w:r>
        <w:t>• Perceiving sound or receiving news.</w:t>
      </w:r>
    </w:p>
    <w:p w14:paraId="2E666743" w14:textId="77777777" w:rsidR="009127C2" w:rsidRDefault="009127C2">
      <w:r>
        <w:t>• Listening with close attention, interest, or respect.</w:t>
      </w:r>
    </w:p>
    <w:p w14:paraId="38C593DC" w14:textId="77777777" w:rsidR="009127C2" w:rsidRDefault="009127C2">
      <w:r>
        <w:t>• Understanding or comprehending the significance of what is heard.</w:t>
      </w:r>
    </w:p>
    <w:p w14:paraId="63B35713" w14:textId="77777777" w:rsidR="009127C2" w:rsidRDefault="009127C2">
      <w:r>
        <w:t>• Granting a request or hearing a prayer (when spoken of God).</w:t>
      </w:r>
    </w:p>
    <w:p w14:paraId="14F9574E" w14:textId="77777777" w:rsidR="009127C2" w:rsidRDefault="009127C2">
      <w:r>
        <w:t>• Consenting, agreeing, or obeying (when spoken of humans in relation to God or authority figures).</w:t>
      </w:r>
    </w:p>
    <w:p w14:paraId="08FF14A0" w14:textId="77777777" w:rsidR="009127C2" w:rsidRDefault="009127C2"/>
    <w:p w14:paraId="36521C93" w14:textId="77777777" w:rsidR="009127C2" w:rsidRPr="009127C2" w:rsidRDefault="009127C2">
      <w:pPr>
        <w:rPr>
          <w:b/>
        </w:rPr>
      </w:pPr>
      <w:r w:rsidRPr="009127C2">
        <w:rPr>
          <w:b/>
        </w:rPr>
        <w:t xml:space="preserve"> 3. Usage and Word Pictures</w:t>
      </w:r>
    </w:p>
    <w:p w14:paraId="4ECA23FF" w14:textId="77777777" w:rsidR="009127C2" w:rsidRDefault="009127C2">
      <w:r>
        <w:t>Throughout the Old Testament, shama` is utilized in various rich contexts:</w:t>
      </w:r>
    </w:p>
    <w:p w14:paraId="7751F463" w14:textId="77777777" w:rsidR="009127C2" w:rsidRDefault="009127C2">
      <w:r>
        <w:t>• The Shema: In Deuteronomy 6:4, "Hear, O Israel," the word is a passionate call to covenantal loyalty and active, loving obedience to the one true God.</w:t>
      </w:r>
    </w:p>
    <w:p w14:paraId="10BA1C23" w14:textId="77777777" w:rsidR="009127C2" w:rsidRDefault="009127C2">
      <w:r>
        <w:t>• The Hearing Heart: In 1 Kings 3:9, Solomon asks for an "understanding heart" (literally, a "hearing heart," lev shomea`) to discern justice, showing that true hearing is linked to wisdom and moral clarity.</w:t>
      </w:r>
    </w:p>
    <w:p w14:paraId="0ACC2763" w14:textId="77777777" w:rsidR="009127C2" w:rsidRDefault="009127C2">
      <w:r>
        <w:t>• Acceptance of Report: When a person "hears" news of victory or disaster, it alters their emotional state and dictates their next move, as seen when the surrounding nations heard of the crossing of the Red Sea and trembled.</w:t>
      </w:r>
    </w:p>
    <w:p w14:paraId="54BE396A" w14:textId="77777777" w:rsidR="009127C2" w:rsidRDefault="009127C2"/>
    <w:p w14:paraId="1DD97AEA" w14:textId="77777777" w:rsidR="009127C2" w:rsidRPr="009127C2" w:rsidRDefault="009127C2">
      <w:pPr>
        <w:rPr>
          <w:b/>
        </w:rPr>
      </w:pPr>
      <w:r w:rsidRPr="009127C2">
        <w:rPr>
          <w:b/>
        </w:rPr>
        <w:t xml:space="preserve"> 4. Theological Implications</w:t>
      </w:r>
    </w:p>
    <w:p w14:paraId="1AB45E92" w14:textId="77777777" w:rsidR="009127C2" w:rsidRPr="009127C2" w:rsidRDefault="009127C2">
      <w:pPr>
        <w:rPr>
          <w:b/>
        </w:rPr>
      </w:pPr>
      <w:r w:rsidRPr="009127C2">
        <w:rPr>
          <w:b/>
        </w:rPr>
        <w:t>Theological implications of shama` center on the relationship between divine revelation and human response.</w:t>
      </w:r>
    </w:p>
    <w:p w14:paraId="5D63F7D6" w14:textId="77777777" w:rsidR="009127C2" w:rsidRDefault="009127C2">
      <w:r>
        <w:t>• God is a God who speaks, and humanity is created with the capacity and obligation to listen.</w:t>
      </w:r>
    </w:p>
    <w:p w14:paraId="6BF467EB" w14:textId="77777777" w:rsidR="009127C2" w:rsidRDefault="009127C2">
      <w:r>
        <w:t>• Faith comes by hearing. Jethro's hearing of God’s deeds shows that Yahweh's reputation was designed to go beyond the borders of Israel, drawing the nations to recognize His sovereignty.</w:t>
      </w:r>
    </w:p>
    <w:p w14:paraId="2ABB6F57" w14:textId="77777777" w:rsidR="009127C2" w:rsidRDefault="009127C2">
      <w:r>
        <w:t>• Hearing is the gateway to covenant relationship. Obedience is not legalistic performance but the natural, faithful extension of having truly heard the voice and character of God.</w:t>
      </w:r>
    </w:p>
    <w:p w14:paraId="09B94C13" w14:textId="77777777" w:rsidR="009127C2" w:rsidRDefault="009127C2"/>
    <w:p w14:paraId="60EB70E0" w14:textId="77777777" w:rsidR="009127C2" w:rsidRPr="009127C2" w:rsidRDefault="009127C2">
      <w:pPr>
        <w:rPr>
          <w:b/>
        </w:rPr>
      </w:pPr>
      <w:r w:rsidRPr="009127C2">
        <w:rPr>
          <w:b/>
        </w:rPr>
        <w:t xml:space="preserve"> 5. Contextual Nuance in the Passage</w:t>
      </w:r>
    </w:p>
    <w:p w14:paraId="3EA1710A" w14:textId="77777777" w:rsidR="009127C2" w:rsidRDefault="009127C2">
      <w:r>
        <w:t>In Exodus 18:1, Jethro's hearing (shama`) acts as a catalyst. The verse highlights that he heard "of all that God had done for Moses and for Israel His people."</w:t>
      </w:r>
    </w:p>
    <w:p w14:paraId="3AB1B90A" w14:textId="77777777" w:rsidR="009127C2" w:rsidRDefault="009127C2">
      <w:r>
        <w:t>• This hearing stands in stark contrast to the nations in Exodus 15:14 who "heard and were afraid." Jethro’s hearing leads him not to terror and hostility, but to seeking relationship, reconciliation, and worship.</w:t>
      </w:r>
    </w:p>
    <w:p w14:paraId="696460B1" w14:textId="77777777" w:rsidR="009127C2" w:rsidRDefault="009127C2">
      <w:r>
        <w:t>• The report Jethro received was so weighty that he could not remain passive. His hearing resulted in a journey into the wilderness to join himself temporarily to God's redeemed people, validating the power of God's redemptive testimony to draw outsiders into the fold.</w:t>
      </w:r>
    </w:p>
    <w:p w14:paraId="503A7E1B" w14:textId="77777777" w:rsidR="009127C2" w:rsidRDefault="009127C2"/>
    <w:p w14:paraId="7945A3DB" w14:textId="77777777" w:rsidR="009127C2" w:rsidRPr="009127C2" w:rsidRDefault="009127C2">
      <w:pPr>
        <w:rPr>
          <w:b/>
        </w:rPr>
      </w:pPr>
      <w:r w:rsidRPr="009127C2">
        <w:rPr>
          <w:b/>
        </w:rPr>
        <w:t xml:space="preserve"> 6. Key Uses in Other Verses (NKJV)</w:t>
      </w:r>
    </w:p>
    <w:p w14:paraId="04662359" w14:textId="77777777" w:rsidR="009127C2" w:rsidRDefault="009127C2">
      <w:r>
        <w:t>• Genesis 22:18 - "In your seed all the nations of the earth shall be blessed, because you have obeyed My voice."</w:t>
      </w:r>
    </w:p>
    <w:p w14:paraId="4B3608E7" w14:textId="77777777" w:rsidR="009127C2" w:rsidRDefault="009127C2">
      <w:r>
        <w:t>• Deuteronomy 6:4 - "Hear, O Israel: The LORD our God, the LORD is one!"</w:t>
      </w:r>
    </w:p>
    <w:p w14:paraId="6E05DC8B" w14:textId="77777777" w:rsidR="009127C2" w:rsidRDefault="009127C2">
      <w:r>
        <w:t>• 1 Samuel 3:9 - "Therefore Eli said to Samuel, 'Go, lie down; and it shall be, if He calls you, that you must say, "Speak, LORD, for Your servant hears." ' "</w:t>
      </w:r>
    </w:p>
    <w:p w14:paraId="60441CEB" w14:textId="77777777" w:rsidR="009127C2" w:rsidRDefault="009127C2">
      <w:r>
        <w:t>• 1 Samuel 15:22 - "So Samuel said: 'Has the LORD as great delight in burnt offerings and sacrifices, As in obeying the voice of the LORD?' "</w:t>
      </w:r>
    </w:p>
    <w:p w14:paraId="5FD8368E" w14:textId="77777777" w:rsidR="009127C2" w:rsidRDefault="009127C2"/>
    <w:p w14:paraId="351A46F7" w14:textId="77777777" w:rsidR="009127C2" w:rsidRPr="009127C2" w:rsidRDefault="009127C2">
      <w:pPr>
        <w:rPr>
          <w:b/>
        </w:rPr>
      </w:pPr>
      <w:r w:rsidRPr="009127C2">
        <w:rPr>
          <w:b/>
        </w:rPr>
        <w:t xml:space="preserve"> 7. Other Relevant Insights</w:t>
      </w:r>
    </w:p>
    <w:p w14:paraId="671C1D6B" w14:textId="77777777" w:rsidR="009127C2" w:rsidRDefault="009127C2">
      <w:r>
        <w:t>In the Septuagint (the ancient Greek translation of the Old Testament), shama` is typically translated with akouo (to hear) or hypakouo (to obey, literally "to hear under"). This linguistic connection carries over into the New Testament, where Jesus frequently cries out, "He who has ears to hear, let him hear!" (Matthew 11:15). This New Testament call mirrors the Old Testament concept of shama`—demanding that spiritual hearing must translate into fruitful living.</w:t>
      </w:r>
    </w:p>
    <w:p w14:paraId="1D79340F" w14:textId="77777777" w:rsidR="009127C2" w:rsidRDefault="009127C2"/>
    <w:p w14:paraId="506592AF" w14:textId="77777777" w:rsidR="009127C2" w:rsidRPr="009127C2" w:rsidRDefault="009127C2">
      <w:pPr>
        <w:rPr>
          <w:b/>
        </w:rPr>
      </w:pPr>
      <w:r w:rsidRPr="009127C2">
        <w:rPr>
          <w:b/>
        </w:rPr>
        <w:t xml:space="preserve"> 8. References</w:t>
      </w:r>
    </w:p>
    <w:p w14:paraId="527BBCB8" w14:textId="77777777" w:rsidR="009127C2" w:rsidRDefault="009127C2">
      <w:r>
        <w:t>• Brown, Francis, S.R. Driver, and Charles A. Briggs. The Brown-Driver-Briggs Hebrew and English Lexicon.</w:t>
      </w:r>
    </w:p>
    <w:p w14:paraId="59F64190" w14:textId="77777777" w:rsidR="009127C2" w:rsidRDefault="009127C2">
      <w:r>
        <w:t>• Harris, R. Laird, Gleason L. Archer Jr., and Bruce K. Waltke. Theological Wordbook of the Old Testament.</w:t>
      </w:r>
    </w:p>
    <w:p w14:paraId="2C7DD842" w14:textId="77777777" w:rsidR="009127C2" w:rsidRDefault="009127C2">
      <w:r>
        <w:t>• Koehler, Ludwig, and Walter Baumgartner. The Hebrew and Aramaic Lexicon of the Old Testament.</w:t>
      </w:r>
    </w:p>
    <w:p w14:paraId="73DBDDE9" w14:textId="72DE2900" w:rsidR="004C5552" w:rsidRDefault="009127C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27C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801B"/>
  <w15:chartTrackingRefBased/>
  <w15:docId w15:val="{46EA383E-EA73-461E-B8DB-12E7724F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2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2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7C2"/>
    <w:rPr>
      <w:rFonts w:eastAsiaTheme="majorEastAsia" w:cstheme="majorBidi"/>
      <w:color w:val="272727" w:themeColor="text1" w:themeTint="D8"/>
    </w:rPr>
  </w:style>
  <w:style w:type="paragraph" w:styleId="Title">
    <w:name w:val="Title"/>
    <w:basedOn w:val="Normal"/>
    <w:next w:val="Normal"/>
    <w:link w:val="TitleChar"/>
    <w:uiPriority w:val="10"/>
    <w:qFormat/>
    <w:rsid w:val="00912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7C2"/>
    <w:pPr>
      <w:spacing w:before="160"/>
      <w:jc w:val="center"/>
    </w:pPr>
    <w:rPr>
      <w:i/>
      <w:iCs/>
      <w:color w:val="404040" w:themeColor="text1" w:themeTint="BF"/>
    </w:rPr>
  </w:style>
  <w:style w:type="character" w:customStyle="1" w:styleId="QuoteChar">
    <w:name w:val="Quote Char"/>
    <w:basedOn w:val="DefaultParagraphFont"/>
    <w:link w:val="Quote"/>
    <w:uiPriority w:val="29"/>
    <w:rsid w:val="009127C2"/>
    <w:rPr>
      <w:i/>
      <w:iCs/>
      <w:color w:val="404040" w:themeColor="text1" w:themeTint="BF"/>
    </w:rPr>
  </w:style>
  <w:style w:type="paragraph" w:styleId="ListParagraph">
    <w:name w:val="List Paragraph"/>
    <w:basedOn w:val="Normal"/>
    <w:uiPriority w:val="34"/>
    <w:qFormat/>
    <w:rsid w:val="009127C2"/>
    <w:pPr>
      <w:ind w:left="720"/>
      <w:contextualSpacing/>
    </w:pPr>
  </w:style>
  <w:style w:type="character" w:styleId="IntenseEmphasis">
    <w:name w:val="Intense Emphasis"/>
    <w:basedOn w:val="DefaultParagraphFont"/>
    <w:uiPriority w:val="21"/>
    <w:qFormat/>
    <w:rsid w:val="009127C2"/>
    <w:rPr>
      <w:i/>
      <w:iCs/>
      <w:color w:val="2E74B5" w:themeColor="accent1" w:themeShade="BF"/>
    </w:rPr>
  </w:style>
  <w:style w:type="paragraph" w:styleId="IntenseQuote">
    <w:name w:val="Intense Quote"/>
    <w:basedOn w:val="Normal"/>
    <w:next w:val="Normal"/>
    <w:link w:val="IntenseQuoteChar"/>
    <w:uiPriority w:val="30"/>
    <w:qFormat/>
    <w:rsid w:val="009127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27C2"/>
    <w:rPr>
      <w:i/>
      <w:iCs/>
      <w:color w:val="2E74B5" w:themeColor="accent1" w:themeShade="BF"/>
    </w:rPr>
  </w:style>
  <w:style w:type="character" w:styleId="IntenseReference">
    <w:name w:val="Intense Reference"/>
    <w:basedOn w:val="DefaultParagraphFont"/>
    <w:uiPriority w:val="32"/>
    <w:qFormat/>
    <w:rsid w:val="009127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