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4CD64" w14:textId="77777777" w:rsidR="005F23EA" w:rsidRPr="005F23EA" w:rsidRDefault="005F23EA">
      <w:pPr>
        <w:rPr>
          <w:b/>
        </w:rPr>
      </w:pPr>
      <w:r w:rsidRPr="005F23EA">
        <w:rPr>
          <w:b/>
        </w:rPr>
        <w:t>BLESSED - ( barak , Strong's H1288 )</w:t>
      </w:r>
    </w:p>
    <w:p w14:paraId="0FAA08FA" w14:textId="77777777" w:rsidR="005F23EA" w:rsidRDefault="005F23EA">
      <w:r w:rsidRPr="005F23EA">
        <w:rPr>
          <w:b/>
        </w:rPr>
        <w:t>Summary:</w:t>
      </w:r>
    </w:p>
    <w:p w14:paraId="33FDE4D0" w14:textId="77777777" w:rsidR="005F23EA" w:rsidRDefault="005F23EA">
      <w:r>
        <w:t>In Exodus 18:10, the Hebrew word translated "blessed" (baruk) is a joyful declaration of praise and thanksgiving offered by Jethro, the father-in-law of Moses. Upon hearing how Yahweh rescued Israel from Egypt, this Midianite priest responds by acknowledging God's supreme power and saving grace. To bless the Lord is to bow the heart in grateful adoration, recognizing His sovereignty and celebrating His redemptive actions on behalf of His people.</w:t>
      </w:r>
    </w:p>
    <w:p w14:paraId="5E96035A" w14:textId="77777777" w:rsidR="005F23EA" w:rsidRDefault="005F23EA"/>
    <w:p w14:paraId="20D44BA5" w14:textId="77777777" w:rsidR="005F23EA" w:rsidRDefault="005F23EA">
      <w:r w:rsidRPr="005F23EA">
        <w:rPr>
          <w:b/>
        </w:rPr>
        <w:t>Full Study:</w:t>
      </w:r>
    </w:p>
    <w:p w14:paraId="0152641C" w14:textId="77777777" w:rsidR="005F23EA" w:rsidRDefault="005F23EA"/>
    <w:p w14:paraId="6C5560C5" w14:textId="77777777" w:rsidR="005F23EA" w:rsidRPr="005F23EA" w:rsidRDefault="005F23EA">
      <w:pPr>
        <w:rPr>
          <w:b/>
        </w:rPr>
      </w:pPr>
      <w:r w:rsidRPr="005F23EA">
        <w:rPr>
          <w:b/>
        </w:rPr>
        <w:t>1. Word Picture / Background</w:t>
      </w:r>
    </w:p>
    <w:p w14:paraId="001B8A27" w14:textId="77777777" w:rsidR="005F23EA" w:rsidRDefault="005F23EA">
      <w:r>
        <w:t>The Hebrew verb barak is intimately connected with the noun berek, which means "knee." The concrete, historical word picture behind blessing is the act of kneeling. To bless someone is to bend the knee to them, either to bestow a favor (as a superior does to an inferior) or to show homage, honor, and gratitude (as an inferior does to a superior). When humans bless God, they are performing a "verbal kneeling." They bow their hearts and wills in adoration, acknowledging God as the source of all life, deliverance, and goodness.</w:t>
      </w:r>
    </w:p>
    <w:p w14:paraId="1141ED69" w14:textId="77777777" w:rsidR="005F23EA" w:rsidRDefault="005F23EA"/>
    <w:p w14:paraId="3C862134" w14:textId="77777777" w:rsidR="005F23EA" w:rsidRPr="005F23EA" w:rsidRDefault="005F23EA">
      <w:pPr>
        <w:rPr>
          <w:b/>
        </w:rPr>
      </w:pPr>
      <w:r w:rsidRPr="005F23EA">
        <w:rPr>
          <w:b/>
        </w:rPr>
        <w:t>2. Meaning / Lexical Definition</w:t>
      </w:r>
    </w:p>
    <w:p w14:paraId="2F57A1B6" w14:textId="77777777" w:rsidR="005F23EA" w:rsidRDefault="005F23EA">
      <w:r>
        <w:t>The root barak means to bless, praise, salute, or greet. In Exodus 18:10, the word appears as the Qal passive participle baruk, meaning "blessed" or "praised." This specific grammatical form functions as a declaration of God's inherent worthiness. It is not a wish that God may be blessed, but an assertion that He is blessed. It defines God as the ultimate recipient of praise, the one who deserves to be highly honored and recognized for His active, saving presence.</w:t>
      </w:r>
    </w:p>
    <w:p w14:paraId="65CEF55D" w14:textId="77777777" w:rsidR="005F23EA" w:rsidRDefault="005F23EA"/>
    <w:p w14:paraId="7870501B" w14:textId="77777777" w:rsidR="005F23EA" w:rsidRPr="005F23EA" w:rsidRDefault="005F23EA">
      <w:pPr>
        <w:rPr>
          <w:b/>
        </w:rPr>
      </w:pPr>
      <w:r w:rsidRPr="005F23EA">
        <w:rPr>
          <w:b/>
        </w:rPr>
        <w:t>3. Usage and Word Pictures</w:t>
      </w:r>
    </w:p>
    <w:p w14:paraId="21D2A199" w14:textId="77777777" w:rsidR="005F23EA" w:rsidRDefault="005F23EA">
      <w:r>
        <w:t>Throughout the Old Testament, the concept of blessing operates in two directions:</w:t>
      </w:r>
    </w:p>
    <w:p w14:paraId="693A7BF3" w14:textId="77777777" w:rsidR="005F23EA" w:rsidRDefault="005F23EA">
      <w:r>
        <w:lastRenderedPageBreak/>
        <w:t>• Downward (God to humanity): When God blesses, He actively imparts life, strength, abundance, and protection. This is an efficacious act that transforms the recipient's circumstances.</w:t>
      </w:r>
    </w:p>
    <w:p w14:paraId="46F0C3E1" w14:textId="77777777" w:rsidR="005F23EA" w:rsidRDefault="005F23EA">
      <w:r>
        <w:t>• Upward (Humanity to God): When humans bless God, they do not add anything to His essence or power. Instead, they respond to His downward blessings with praise, thanksgiving, and public acknowledgment of His character. In Jethro's mouth, this word represents the upward movement—a creature responding to the Creator's magnificent display of power and mercy.</w:t>
      </w:r>
    </w:p>
    <w:p w14:paraId="56EC8C68" w14:textId="77777777" w:rsidR="005F23EA" w:rsidRDefault="005F23EA"/>
    <w:p w14:paraId="071F60DF" w14:textId="77777777" w:rsidR="005F23EA" w:rsidRPr="005F23EA" w:rsidRDefault="005F23EA">
      <w:pPr>
        <w:rPr>
          <w:b/>
        </w:rPr>
      </w:pPr>
      <w:r w:rsidRPr="005F23EA">
        <w:rPr>
          <w:b/>
        </w:rPr>
        <w:t>4. Theological Implications</w:t>
      </w:r>
    </w:p>
    <w:p w14:paraId="75CC053F" w14:textId="77777777" w:rsidR="005F23EA" w:rsidRDefault="005F23EA">
      <w:r>
        <w:t>Jethro's declaration represents a monumental theological milestone in the Exodus narrative. Jethro is a Midianite priest—a Gentile outsider. His exclamation, "Blessed be the LORD," demonstrates that the news of Israel’s redemption has the power to turn foreign nations to the worship of the one true God. This fulfills the broader Abrahamic covenant, which promised that through Abraham's seed, all the families of the earth would be blessed. Jethro’s blessing precedes his confession in the next verse: "Now I know that the LORD is greater than all the gods."</w:t>
      </w:r>
    </w:p>
    <w:p w14:paraId="1CCD55E7" w14:textId="77777777" w:rsidR="005F23EA" w:rsidRDefault="005F23EA"/>
    <w:p w14:paraId="20EC42A2" w14:textId="77777777" w:rsidR="005F23EA" w:rsidRPr="005F23EA" w:rsidRDefault="005F23EA">
      <w:pPr>
        <w:rPr>
          <w:b/>
        </w:rPr>
      </w:pPr>
      <w:r w:rsidRPr="005F23EA">
        <w:rPr>
          <w:b/>
        </w:rPr>
        <w:t>5. Contextual Nuance in the Passage</w:t>
      </w:r>
    </w:p>
    <w:p w14:paraId="388528BF" w14:textId="77777777" w:rsidR="005F23EA" w:rsidRDefault="005F23EA">
      <w:r>
        <w:t>In Exodus 18:10, the blessing is directly tied to a testimony of deliverance. Moses tells Jethro about the plagues, the division of the Red Sea, and how Yahweh delivered Israel from Pharaoh's hand. Jethro's immediate response is to bless the Lord. The blessing is not abstract theology; it is anchored in history. Jethro blesses God because God acted. This teaches that true worship is always a response to God's self-revelation and His concrete acts of redemption.</w:t>
      </w:r>
    </w:p>
    <w:p w14:paraId="27D20403" w14:textId="77777777" w:rsidR="005F23EA" w:rsidRDefault="005F23EA"/>
    <w:p w14:paraId="32773B0B" w14:textId="77777777" w:rsidR="005F23EA" w:rsidRPr="005F23EA" w:rsidRDefault="005F23EA">
      <w:pPr>
        <w:rPr>
          <w:b/>
        </w:rPr>
      </w:pPr>
      <w:r w:rsidRPr="005F23EA">
        <w:rPr>
          <w:b/>
        </w:rPr>
        <w:t>6. Key Uses in Other Verses (NKJV)</w:t>
      </w:r>
    </w:p>
    <w:p w14:paraId="3F860FCA" w14:textId="77777777" w:rsidR="005F23EA" w:rsidRDefault="005F23EA">
      <w:r>
        <w:t>• Genesis 14:20: "And blessed be God Most High, Who has delivered your enemies into your hand."</w:t>
      </w:r>
    </w:p>
    <w:p w14:paraId="695DDA92" w14:textId="77777777" w:rsidR="005F23EA" w:rsidRDefault="005F23EA">
      <w:r>
        <w:t>• Genesis 24:27: "And he said, 'Blessed be the LORD God of my master Abraham, who has not forsaken His mercy and His truth toward my master.'"</w:t>
      </w:r>
    </w:p>
    <w:p w14:paraId="4C40606C" w14:textId="77777777" w:rsidR="005F23EA" w:rsidRDefault="005F23EA">
      <w:r>
        <w:lastRenderedPageBreak/>
        <w:t>• Ruth 4:14: "Then the women said to Naomi, 'Blessed be the LORD, who has not left you this day without a close relative...'"</w:t>
      </w:r>
    </w:p>
    <w:p w14:paraId="4AE43DFC" w14:textId="77777777" w:rsidR="005F23EA" w:rsidRDefault="005F23EA">
      <w:r>
        <w:t>• Psalm 103:1: "Bless the LORD, O my soul; And all that is within me, bless His holy name!"</w:t>
      </w:r>
    </w:p>
    <w:p w14:paraId="53373C8C" w14:textId="77777777" w:rsidR="005F23EA" w:rsidRDefault="005F23EA"/>
    <w:p w14:paraId="45D5501B" w14:textId="77777777" w:rsidR="005F23EA" w:rsidRPr="005F23EA" w:rsidRDefault="005F23EA">
      <w:pPr>
        <w:rPr>
          <w:b/>
        </w:rPr>
      </w:pPr>
      <w:r w:rsidRPr="005F23EA">
        <w:rPr>
          <w:b/>
        </w:rPr>
        <w:t>7. Other Relevant Insights</w:t>
      </w:r>
    </w:p>
    <w:p w14:paraId="040C0B9D" w14:textId="77777777" w:rsidR="005F23EA" w:rsidRDefault="005F23EA">
      <w:r>
        <w:t>The phrase "Blessed be the LORD" (baruk YHWH) serves as a liturgical model for believers today. Jethro does not merely congratulate Moses or praise the resilience of the Israelite escapees. He bypasses human agency to credit God alone. In pastoral ministry and personal worship, this highlights the necessity of deflecting praise away from human instruments and directing it solely to the Lord, who is the true Author of every deliverance.</w:t>
      </w:r>
    </w:p>
    <w:p w14:paraId="1DE3AEFD" w14:textId="77777777" w:rsidR="005F23EA" w:rsidRDefault="005F23EA"/>
    <w:p w14:paraId="6453689D" w14:textId="77777777" w:rsidR="005F23EA" w:rsidRPr="005F23EA" w:rsidRDefault="005F23EA">
      <w:pPr>
        <w:rPr>
          <w:b/>
        </w:rPr>
      </w:pPr>
      <w:r w:rsidRPr="005F23EA">
        <w:rPr>
          <w:b/>
        </w:rPr>
        <w:t>8. References</w:t>
      </w:r>
    </w:p>
    <w:p w14:paraId="18210E29" w14:textId="77777777" w:rsidR="005F23EA" w:rsidRDefault="005F23EA">
      <w:r>
        <w:t>• Brown, Driver, and Briggs. Hebrew and English Lexicon of the Old Testament.</w:t>
      </w:r>
    </w:p>
    <w:p w14:paraId="08D49E1C" w14:textId="77777777" w:rsidR="005F23EA" w:rsidRDefault="005F23EA">
      <w:r>
        <w:t>• Harris, R. Laird, Gleason L. Archer Jr., and Bruce K. Waltke. Theological Wordbook of the Old Testament.</w:t>
      </w:r>
    </w:p>
    <w:p w14:paraId="3B83D4FC" w14:textId="77777777" w:rsidR="005F23EA" w:rsidRDefault="005F23EA">
      <w:r>
        <w:t>• Koehler, Ludwig, and Walter Baumgartner. The Hebrew and Aramaic Lexicon of the Old Testament.</w:t>
      </w:r>
    </w:p>
    <w:p w14:paraId="7B951A80" w14:textId="3BA6AF8F" w:rsidR="004C5552" w:rsidRDefault="005F23EA">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3E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5F23EA"/>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0485F"/>
  <w15:chartTrackingRefBased/>
  <w15:docId w15:val="{BAD8D8C3-74BB-4FF4-8833-5975733E7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F2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F2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3EA"/>
    <w:rPr>
      <w:rFonts w:eastAsiaTheme="majorEastAsia" w:cstheme="majorBidi"/>
      <w:color w:val="272727" w:themeColor="text1" w:themeTint="D8"/>
    </w:rPr>
  </w:style>
  <w:style w:type="paragraph" w:styleId="Title">
    <w:name w:val="Title"/>
    <w:basedOn w:val="Normal"/>
    <w:next w:val="Normal"/>
    <w:link w:val="TitleChar"/>
    <w:uiPriority w:val="10"/>
    <w:qFormat/>
    <w:rsid w:val="005F2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3EA"/>
    <w:pPr>
      <w:spacing w:before="160"/>
      <w:jc w:val="center"/>
    </w:pPr>
    <w:rPr>
      <w:i/>
      <w:iCs/>
      <w:color w:val="404040" w:themeColor="text1" w:themeTint="BF"/>
    </w:rPr>
  </w:style>
  <w:style w:type="character" w:customStyle="1" w:styleId="QuoteChar">
    <w:name w:val="Quote Char"/>
    <w:basedOn w:val="DefaultParagraphFont"/>
    <w:link w:val="Quote"/>
    <w:uiPriority w:val="29"/>
    <w:rsid w:val="005F23EA"/>
    <w:rPr>
      <w:i/>
      <w:iCs/>
      <w:color w:val="404040" w:themeColor="text1" w:themeTint="BF"/>
    </w:rPr>
  </w:style>
  <w:style w:type="paragraph" w:styleId="ListParagraph">
    <w:name w:val="List Paragraph"/>
    <w:basedOn w:val="Normal"/>
    <w:uiPriority w:val="34"/>
    <w:qFormat/>
    <w:rsid w:val="005F23EA"/>
    <w:pPr>
      <w:ind w:left="720"/>
      <w:contextualSpacing/>
    </w:pPr>
  </w:style>
  <w:style w:type="character" w:styleId="IntenseEmphasis">
    <w:name w:val="Intense Emphasis"/>
    <w:basedOn w:val="DefaultParagraphFont"/>
    <w:uiPriority w:val="21"/>
    <w:qFormat/>
    <w:rsid w:val="005F23EA"/>
    <w:rPr>
      <w:i/>
      <w:iCs/>
      <w:color w:val="2E74B5" w:themeColor="accent1" w:themeShade="BF"/>
    </w:rPr>
  </w:style>
  <w:style w:type="paragraph" w:styleId="IntenseQuote">
    <w:name w:val="Intense Quote"/>
    <w:basedOn w:val="Normal"/>
    <w:next w:val="Normal"/>
    <w:link w:val="IntenseQuoteChar"/>
    <w:uiPriority w:val="30"/>
    <w:qFormat/>
    <w:rsid w:val="005F23E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F23EA"/>
    <w:rPr>
      <w:i/>
      <w:iCs/>
      <w:color w:val="2E74B5" w:themeColor="accent1" w:themeShade="BF"/>
    </w:rPr>
  </w:style>
  <w:style w:type="character" w:styleId="IntenseReference">
    <w:name w:val="Intense Reference"/>
    <w:basedOn w:val="DefaultParagraphFont"/>
    <w:uiPriority w:val="32"/>
    <w:qFormat/>
    <w:rsid w:val="005F23E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697</Words>
  <Characters>3977</Characters>
  <Application>Microsoft Office Word</Application>
  <DocSecurity>0</DocSecurity>
  <Lines>33</Lines>
  <Paragraphs>9</Paragraphs>
  <ScaleCrop>false</ScaleCrop>
  <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2026-08-14T09:48:00Z</dcterms:created>
  <dcterms:modified xsi:type="dcterms:W3CDTF">2026-08-14T09:48:00Z</dcterms:modified>
</cp:coreProperties>
</file>