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9583" w14:textId="77777777" w:rsidR="00C8581B" w:rsidRPr="00C8581B" w:rsidRDefault="00C8581B">
      <w:pPr>
        <w:rPr>
          <w:b/>
        </w:rPr>
      </w:pPr>
      <w:r w:rsidRPr="00C8581B">
        <w:rPr>
          <w:b/>
        </w:rPr>
        <w:t>PROUDLY - ( zûd, Strong's H2102 )</w:t>
      </w:r>
    </w:p>
    <w:p w14:paraId="695D52D5" w14:textId="77777777" w:rsidR="00C8581B" w:rsidRDefault="00C8581B">
      <w:r w:rsidRPr="00C8581B">
        <w:rPr>
          <w:b/>
        </w:rPr>
        <w:t>Summary:</w:t>
      </w:r>
    </w:p>
    <w:p w14:paraId="5CB8F6D9" w14:textId="77777777" w:rsidR="00C8581B" w:rsidRDefault="00C8581B">
      <w:r>
        <w:t>The Hebrew verb zûd fundamentally means "to boil" or "to seethe," which serves as a vivid physical metaphor for acting with insolent pride, arrogance, or presumption. When applied to human behavior, it depicts an attitude that boils over its proper boundaries, showing contempt for God and others. In Exodus 18:11, Moses' father-in-law, Jethro, uses this word to describe how the Egyptians arrogantly oppressed the Israelites, only to be utterly overthrown by Yahweh. Jethro recognizes that God's sovereign justice directly answered and dismantled the haughty, self-exalting fury of Egypt.</w:t>
      </w:r>
    </w:p>
    <w:p w14:paraId="1B811A42" w14:textId="77777777" w:rsidR="00C8581B" w:rsidRDefault="00C8581B"/>
    <w:p w14:paraId="1B4C78D1" w14:textId="77777777" w:rsidR="00C8581B" w:rsidRDefault="00C8581B">
      <w:r w:rsidRPr="00C8581B">
        <w:rPr>
          <w:b/>
        </w:rPr>
        <w:t>Full Study:</w:t>
      </w:r>
    </w:p>
    <w:p w14:paraId="6E690ADD" w14:textId="77777777" w:rsidR="00C8581B" w:rsidRDefault="00C8581B"/>
    <w:p w14:paraId="0412E579" w14:textId="77777777" w:rsidR="00C8581B" w:rsidRPr="00C8581B" w:rsidRDefault="00C8581B">
      <w:pPr>
        <w:rPr>
          <w:b/>
        </w:rPr>
      </w:pPr>
      <w:r w:rsidRPr="00C8581B">
        <w:rPr>
          <w:b/>
        </w:rPr>
        <w:t>1. Word Picture / Background</w:t>
      </w:r>
    </w:p>
    <w:p w14:paraId="0951A9B0" w14:textId="77777777" w:rsidR="00C8581B" w:rsidRDefault="00C8581B">
      <w:r>
        <w:t>The concrete, physical root of zûd refers to the boiling of liquids, such as seething a stew. This literal sense appears in Genesis 25:29, where Jacob "cooked" (literally, "boiled") a stew. When transferred to the realm of human attitude and conduct, the word-picture captures the image of someone who is bubbling over with hot-headed arrogance, self-importance, or anger. It is the graphic depiction of a person whose pride is boiling over the rim of quiet restraint, leading to insolent, presumptuous, and overbearing actions against God or neighbor.</w:t>
      </w:r>
    </w:p>
    <w:p w14:paraId="79B52D23" w14:textId="77777777" w:rsidR="00C8581B" w:rsidRDefault="00C8581B"/>
    <w:p w14:paraId="0BAE966A" w14:textId="77777777" w:rsidR="00C8581B" w:rsidRPr="00C8581B" w:rsidRDefault="00C8581B">
      <w:pPr>
        <w:rPr>
          <w:b/>
        </w:rPr>
      </w:pPr>
      <w:r w:rsidRPr="00C8581B">
        <w:rPr>
          <w:b/>
        </w:rPr>
        <w:t>2. Meaning / Lexical Definition</w:t>
      </w:r>
    </w:p>
    <w:p w14:paraId="3B68B904" w14:textId="77777777" w:rsidR="00C8581B" w:rsidRDefault="00C8581B">
      <w:r>
        <w:t>In its figurative use, zûd means to act presumptuously, insolently, or with rebellious pride. It denotes a deliberate, willful overstepping of divinely mandated boundaries. The verb describes not just an internal feeling of superiority, but the active, arrogant behavior that stems from it. It represents a defiance of authority, a refusal to submit, and an aggressive self-assertion that treats others with contempt.</w:t>
      </w:r>
    </w:p>
    <w:p w14:paraId="69D8628E" w14:textId="77777777" w:rsidR="00C8581B" w:rsidRDefault="00C8581B"/>
    <w:p w14:paraId="046DEAD2" w14:textId="77777777" w:rsidR="00C8581B" w:rsidRPr="00C8581B" w:rsidRDefault="00C8581B">
      <w:pPr>
        <w:rPr>
          <w:b/>
        </w:rPr>
      </w:pPr>
      <w:r w:rsidRPr="00C8581B">
        <w:rPr>
          <w:b/>
        </w:rPr>
        <w:t>3. Usage and Word Pictures</w:t>
      </w:r>
    </w:p>
    <w:p w14:paraId="5329D9AB" w14:textId="77777777" w:rsidR="00C8581B" w:rsidRDefault="00C8581B">
      <w:r>
        <w:t>The Old Testament employs zûd to contrast human arrogance with divine authority:</w:t>
      </w:r>
    </w:p>
    <w:p w14:paraId="472C19CA" w14:textId="77777777" w:rsidR="00C8581B" w:rsidRDefault="00C8581B">
      <w:r>
        <w:t>• Literal Boiling: In Genesis 25:29, the literal cooking of food illustrates the physical action of heat causing liquid to rise and bubble.</w:t>
      </w:r>
    </w:p>
    <w:p w14:paraId="0752F0A4" w14:textId="77777777" w:rsidR="00C8581B" w:rsidRDefault="00C8581B">
      <w:r>
        <w:t>• Legal Presumption: In Exodus 21:14 and Deuteronomy 17:12-13, the word describes acting "presumptuously" or "premeditatedly." This is the deliberate choice to defy God's judicial or moral laws, hot-headedly taking matters into one's own hands.</w:t>
      </w:r>
    </w:p>
    <w:p w14:paraId="112FBC39" w14:textId="77777777" w:rsidR="00C8581B" w:rsidRDefault="00C8581B">
      <w:r>
        <w:t>• False Prophecy: Deuteronomy 18:20 uses zûd to describe a prophet who "presumes" to speak in God's name without authorization, boiling over with self-appointed authority.</w:t>
      </w:r>
    </w:p>
    <w:p w14:paraId="1B52EE88" w14:textId="77777777" w:rsidR="00C8581B" w:rsidRDefault="00C8581B">
      <w:r>
        <w:t>• Historical Rebellion: Nehemiah 9 uses the verb repeatedly (verses 10, 16, 29) to describe both the Egyptians' insolence toward the enslaved Hebrews and Israel's subsequent rebellious arrogance toward God in the wilderness.</w:t>
      </w:r>
    </w:p>
    <w:p w14:paraId="1FE6A74D" w14:textId="77777777" w:rsidR="00C8581B" w:rsidRDefault="00C8581B"/>
    <w:p w14:paraId="7C04E26F" w14:textId="77777777" w:rsidR="00C8581B" w:rsidRPr="00C8581B" w:rsidRDefault="00C8581B">
      <w:pPr>
        <w:rPr>
          <w:b/>
        </w:rPr>
      </w:pPr>
      <w:r w:rsidRPr="00C8581B">
        <w:rPr>
          <w:b/>
        </w:rPr>
        <w:t>4. Theological Implications</w:t>
      </w:r>
    </w:p>
    <w:p w14:paraId="0398C0D0" w14:textId="77777777" w:rsidR="00C8581B" w:rsidRDefault="00C8581B">
      <w:r>
        <w:t>The theological significance of zûd lies in its portrayal of pride as an offensive, active rebellion against God's order. Pride is not passive; it boils and seeks to dominate. The Bible consistently reveals that Yahweh actively opposes those who operate in zûd. Jethro's confession in Exodus 18:11 highlights a core biblical truth: God actively humbles the proud. When humanity boils over in arrogant self-deification, God meets them with superior, sovereign judgment, proving that no human power can successfully exalt itself against Him.</w:t>
      </w:r>
    </w:p>
    <w:p w14:paraId="576221CF" w14:textId="77777777" w:rsidR="00C8581B" w:rsidRDefault="00C8581B"/>
    <w:p w14:paraId="2E1BF3CB" w14:textId="77777777" w:rsidR="00C8581B" w:rsidRPr="00C8581B" w:rsidRDefault="00C8581B">
      <w:pPr>
        <w:rPr>
          <w:b/>
        </w:rPr>
      </w:pPr>
      <w:r w:rsidRPr="00C8581B">
        <w:rPr>
          <w:b/>
        </w:rPr>
        <w:t>5. Contextual Nuance in the Passage</w:t>
      </w:r>
    </w:p>
    <w:p w14:paraId="1A7FA50F" w14:textId="77777777" w:rsidR="00C8581B" w:rsidRDefault="00C8581B">
      <w:r>
        <w:t>In Exodus 18:11, Jethro exclaims, "Now I know that the LORD is greater than all the gods; for in the very thing in which they behaved proudly, He was above them." The phrase "behaved proudly" (zādû) refers to the systematic, cruel oppression of Israel by Pharaoh and the Egyptians. The Egyptians thought they could boil over in rage and power to crush the Hebrews, even attempting to drown the Hebrew baby boys in the Nile. However, God turned their own arrogant schemes against them. He overthrew them in the Red Sea—rendering a precise, poetic justice. Jethro recognizes that Yahweh's victory was not just a display of raw power, but a targeted judgment that directly answered and neutralized Egypt’s boiling arrogance.</w:t>
      </w:r>
    </w:p>
    <w:p w14:paraId="521478E9" w14:textId="77777777" w:rsidR="00C8581B" w:rsidRDefault="00C8581B"/>
    <w:p w14:paraId="28BA788A" w14:textId="77777777" w:rsidR="00C8581B" w:rsidRPr="00C8581B" w:rsidRDefault="00C8581B">
      <w:pPr>
        <w:rPr>
          <w:b/>
        </w:rPr>
      </w:pPr>
      <w:r w:rsidRPr="00C8581B">
        <w:rPr>
          <w:b/>
        </w:rPr>
        <w:t>6. Key Uses in Other Verses (NKJV)</w:t>
      </w:r>
    </w:p>
    <w:p w14:paraId="1C67B0C5" w14:textId="77777777" w:rsidR="00C8581B" w:rsidRDefault="00C8581B">
      <w:r>
        <w:t>• Genesis 25:29: "Now Jacob cooked a stew; and Esau came in from the field, and he was weary."</w:t>
      </w:r>
    </w:p>
    <w:p w14:paraId="783EE0C5" w14:textId="77777777" w:rsidR="00C8581B" w:rsidRDefault="00C8581B">
      <w:r>
        <w:t>• Exodus 21:14: "But if a man acts premeditatedly against his neighbor, to kill him by treachery, you shall take him from My altar, that he may die."</w:t>
      </w:r>
    </w:p>
    <w:p w14:paraId="3DFBC99B" w14:textId="77777777" w:rsidR="00C8581B" w:rsidRDefault="00C8581B">
      <w:r>
        <w:t>• Deuteronomy 18:20: "But the prophet who presumes to speak a word in My name, which I have not commanded him to speak... that prophet shall die."</w:t>
      </w:r>
    </w:p>
    <w:p w14:paraId="7CB70E1D" w14:textId="77777777" w:rsidR="00C8581B" w:rsidRDefault="00C8581B">
      <w:r>
        <w:t>• Nehemiah 9:10: "You showed signs and wonders against Pharaoh, against all his servants, and against all the people of his land. For You knew that they acted proudly against them."</w:t>
      </w:r>
    </w:p>
    <w:p w14:paraId="3F89E06F" w14:textId="77777777" w:rsidR="00C8581B" w:rsidRDefault="00C8581B">
      <w:r>
        <w:t>• Nehemiah 9:16: "But they and our fathers acted proudly, hardened their necks, and did not heed Your commandments."</w:t>
      </w:r>
    </w:p>
    <w:p w14:paraId="22B54A3A" w14:textId="77777777" w:rsidR="00C8581B" w:rsidRDefault="00C8581B"/>
    <w:p w14:paraId="6D143664" w14:textId="77777777" w:rsidR="00C8581B" w:rsidRPr="00C8581B" w:rsidRDefault="00C8581B">
      <w:pPr>
        <w:rPr>
          <w:b/>
        </w:rPr>
      </w:pPr>
      <w:r w:rsidRPr="00C8581B">
        <w:rPr>
          <w:b/>
        </w:rPr>
        <w:t>7. Other Relevant Insights</w:t>
      </w:r>
    </w:p>
    <w:p w14:paraId="260BDB83" w14:textId="77777777" w:rsidR="00C8581B" w:rsidRDefault="00C8581B">
      <w:r>
        <w:t>A related noun form, zādôn (Strong's H2087), refers to pride, insolence, or presumption (e.g., Proverbs 11:2, "When pride [zādôn] comes, then comes shame"). This nominal cousin reinforces the active, bubbling nature of pride. It is never static; it always seeks to manifest itself in presumptuous deeds. Understanding the physical root of zûd as boiling helps expositors explain that pride is highly volatile, dangerous, and prone to spilling over into destructive behavior, making divine intervention necessary to cap its destructive flow.</w:t>
      </w:r>
    </w:p>
    <w:p w14:paraId="4BC29FCC" w14:textId="77777777" w:rsidR="00C8581B" w:rsidRDefault="00C8581B"/>
    <w:p w14:paraId="3A6F3667" w14:textId="77777777" w:rsidR="00C8581B" w:rsidRPr="00C8581B" w:rsidRDefault="00C8581B">
      <w:pPr>
        <w:rPr>
          <w:b/>
        </w:rPr>
      </w:pPr>
      <w:r w:rsidRPr="00C8581B">
        <w:rPr>
          <w:b/>
        </w:rPr>
        <w:t>8. References</w:t>
      </w:r>
    </w:p>
    <w:p w14:paraId="6E00B988" w14:textId="77777777" w:rsidR="00C8581B" w:rsidRDefault="00C8581B">
      <w:r>
        <w:t>• Brown-Driver-Briggs Hebrew and English Lexicon</w:t>
      </w:r>
    </w:p>
    <w:p w14:paraId="59468B0A" w14:textId="77777777" w:rsidR="00C8581B" w:rsidRDefault="00C8581B">
      <w:r>
        <w:t>• Theological Wordbook of the Old Testament (TWOT)</w:t>
      </w:r>
    </w:p>
    <w:p w14:paraId="02A48631" w14:textId="77777777" w:rsidR="00C8581B" w:rsidRDefault="00C8581B">
      <w:r>
        <w:t>• New International Dictionary of Old Testament Theology and Exegesis (NIDOTTE)</w:t>
      </w:r>
    </w:p>
    <w:p w14:paraId="705E9BFB" w14:textId="77777777" w:rsidR="00C8581B" w:rsidRDefault="00C8581B">
      <w:r>
        <w:t>• Vine's Expository Dictionary of Old Testament Words</w:t>
      </w:r>
    </w:p>
    <w:p w14:paraId="34F9C0F1" w14:textId="77777777" w:rsidR="00C8581B" w:rsidRDefault="00C8581B">
      <w:r>
        <w:t>• Harris, Archer, and Waltke, Theological Wordbook of the Old Testament</w:t>
      </w:r>
    </w:p>
    <w:p w14:paraId="4F1E0240" w14:textId="6C6BA242" w:rsidR="004C5552" w:rsidRDefault="00C8581B">
      <w:r>
        <w:t>• Blue Letter Bible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581B"/>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2F7D"/>
  <w15:chartTrackingRefBased/>
  <w15:docId w15:val="{500F9338-E37F-485C-8A56-4A0A9B36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81B"/>
    <w:rPr>
      <w:rFonts w:eastAsiaTheme="majorEastAsia" w:cstheme="majorBidi"/>
      <w:color w:val="272727" w:themeColor="text1" w:themeTint="D8"/>
    </w:rPr>
  </w:style>
  <w:style w:type="paragraph" w:styleId="Title">
    <w:name w:val="Title"/>
    <w:basedOn w:val="Normal"/>
    <w:next w:val="Normal"/>
    <w:link w:val="TitleChar"/>
    <w:uiPriority w:val="10"/>
    <w:qFormat/>
    <w:rsid w:val="00C85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81B"/>
    <w:pPr>
      <w:spacing w:before="160"/>
      <w:jc w:val="center"/>
    </w:pPr>
    <w:rPr>
      <w:i/>
      <w:iCs/>
      <w:color w:val="404040" w:themeColor="text1" w:themeTint="BF"/>
    </w:rPr>
  </w:style>
  <w:style w:type="character" w:customStyle="1" w:styleId="QuoteChar">
    <w:name w:val="Quote Char"/>
    <w:basedOn w:val="DefaultParagraphFont"/>
    <w:link w:val="Quote"/>
    <w:uiPriority w:val="29"/>
    <w:rsid w:val="00C8581B"/>
    <w:rPr>
      <w:i/>
      <w:iCs/>
      <w:color w:val="404040" w:themeColor="text1" w:themeTint="BF"/>
    </w:rPr>
  </w:style>
  <w:style w:type="paragraph" w:styleId="ListParagraph">
    <w:name w:val="List Paragraph"/>
    <w:basedOn w:val="Normal"/>
    <w:uiPriority w:val="34"/>
    <w:qFormat/>
    <w:rsid w:val="00C8581B"/>
    <w:pPr>
      <w:ind w:left="720"/>
      <w:contextualSpacing/>
    </w:pPr>
  </w:style>
  <w:style w:type="character" w:styleId="IntenseEmphasis">
    <w:name w:val="Intense Emphasis"/>
    <w:basedOn w:val="DefaultParagraphFont"/>
    <w:uiPriority w:val="21"/>
    <w:qFormat/>
    <w:rsid w:val="00C8581B"/>
    <w:rPr>
      <w:i/>
      <w:iCs/>
      <w:color w:val="2E74B5" w:themeColor="accent1" w:themeShade="BF"/>
    </w:rPr>
  </w:style>
  <w:style w:type="paragraph" w:styleId="IntenseQuote">
    <w:name w:val="Intense Quote"/>
    <w:basedOn w:val="Normal"/>
    <w:next w:val="Normal"/>
    <w:link w:val="IntenseQuoteChar"/>
    <w:uiPriority w:val="30"/>
    <w:qFormat/>
    <w:rsid w:val="00C858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81B"/>
    <w:rPr>
      <w:i/>
      <w:iCs/>
      <w:color w:val="2E74B5" w:themeColor="accent1" w:themeShade="BF"/>
    </w:rPr>
  </w:style>
  <w:style w:type="character" w:styleId="IntenseReference">
    <w:name w:val="Intense Reference"/>
    <w:basedOn w:val="DefaultParagraphFont"/>
    <w:uiPriority w:val="32"/>
    <w:qFormat/>
    <w:rsid w:val="00C858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