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524F4" w14:textId="77777777" w:rsidR="00B6537D" w:rsidRPr="00B6537D" w:rsidRDefault="00B6537D">
      <w:pPr>
        <w:rPr>
          <w:b/>
        </w:rPr>
      </w:pPr>
      <w:r w:rsidRPr="00B6537D">
        <w:rPr>
          <w:b/>
        </w:rPr>
        <w:t>GOOD - ( tob , Strong's H2896 )</w:t>
      </w:r>
    </w:p>
    <w:p w14:paraId="3336047A" w14:textId="77777777" w:rsidR="00B6537D" w:rsidRDefault="00B6537D">
      <w:r w:rsidRPr="00B6537D">
        <w:rPr>
          <w:b/>
        </w:rPr>
        <w:t>Summary:</w:t>
      </w:r>
    </w:p>
    <w:p w14:paraId="359F6C82" w14:textId="77777777" w:rsidR="00B6537D" w:rsidRDefault="00B6537D">
      <w:r>
        <w:t>In Exodus 18:17, the Hebrew word tob describes the practical, functional, and sustainable quality of an action rather than its moral standing. When Jethro tells Moses that his solo administration of justice is "not good," he means it is inefficient, counterproductive, and unsustainable for both Moses and the people of Israel.</w:t>
      </w:r>
    </w:p>
    <w:p w14:paraId="212663F0" w14:textId="77777777" w:rsidR="00B6537D" w:rsidRDefault="00B6537D"/>
    <w:p w14:paraId="750D9198" w14:textId="77777777" w:rsidR="00B6537D" w:rsidRDefault="00B6537D">
      <w:r w:rsidRPr="00B6537D">
        <w:rPr>
          <w:b/>
        </w:rPr>
        <w:t>Full Study:</w:t>
      </w:r>
    </w:p>
    <w:p w14:paraId="5E2409F8" w14:textId="77777777" w:rsidR="00B6537D" w:rsidRDefault="00B6537D"/>
    <w:p w14:paraId="241FB19C" w14:textId="77777777" w:rsidR="00B6537D" w:rsidRPr="00B6537D" w:rsidRDefault="00B6537D">
      <w:pPr>
        <w:rPr>
          <w:b/>
        </w:rPr>
      </w:pPr>
      <w:r w:rsidRPr="00B6537D">
        <w:rPr>
          <w:b/>
        </w:rPr>
        <w:t>1. Word Picture / Background</w:t>
      </w:r>
    </w:p>
    <w:p w14:paraId="38DE7E49" w14:textId="77777777" w:rsidR="00B6537D" w:rsidRDefault="00B6537D">
      <w:r>
        <w:t>The Hebrew root tob has a concrete, functional background. In ancient Near Eastern thought, goodness was not defined by abstract philosophical ideals of perfection but by practical benefit, order, and suitability for purpose. Something is tob when it functions the way its creator designed it to function, bringing harmony, life, and productivity to its environment. Its opposite is ra', which denotes that which is broken, dysfunctional, useless, or harmful.</w:t>
      </w:r>
    </w:p>
    <w:p w14:paraId="62F11371" w14:textId="77777777" w:rsidR="00B6537D" w:rsidRDefault="00B6537D"/>
    <w:p w14:paraId="3AE52E22" w14:textId="77777777" w:rsidR="00B6537D" w:rsidRPr="00B6537D" w:rsidRDefault="00B6537D">
      <w:pPr>
        <w:rPr>
          <w:b/>
        </w:rPr>
      </w:pPr>
      <w:r w:rsidRPr="00B6537D">
        <w:rPr>
          <w:b/>
        </w:rPr>
        <w:t>2. Meaning / Lexical Definition</w:t>
      </w:r>
    </w:p>
    <w:p w14:paraId="2578A8F2" w14:textId="77777777" w:rsidR="00B6537D" w:rsidRDefault="00B6537D">
      <w:r>
        <w:t>• Tob is an adjective that denotes that which is good, pleasant, beneficial, agreeable, or right. The word encompasses aesthetic beauty (fair, beautiful), practical utility (useful, profitable), moral excellence (upright, virtuous), and experiential well-being (prosperous, joyful). Its specific meaning in any given passage depends heavily on the context, shifting from aesthetic appreciation to ethical judgment or administrative wisdom.</w:t>
      </w:r>
    </w:p>
    <w:p w14:paraId="1CD13D46" w14:textId="77777777" w:rsidR="00B6537D" w:rsidRDefault="00B6537D"/>
    <w:p w14:paraId="012AA9AA" w14:textId="77777777" w:rsidR="00B6537D" w:rsidRPr="00B6537D" w:rsidRDefault="00B6537D">
      <w:pPr>
        <w:rPr>
          <w:b/>
        </w:rPr>
      </w:pPr>
      <w:r w:rsidRPr="00B6537D">
        <w:rPr>
          <w:b/>
        </w:rPr>
        <w:t>3. Usage and Word Pictures</w:t>
      </w:r>
    </w:p>
    <w:p w14:paraId="7823FA0F" w14:textId="77777777" w:rsidR="00B6537D" w:rsidRDefault="00B6537D">
      <w:r>
        <w:t>The word is used throughout the Old Testament to capture various dimensions of goodness. It describes physical beauty, as when Moses' mother saw that her baby was "a beautiful child" (literally "good," Exodus 2:2). It describes economic prosperity and agricultural abundance, such as a "good land" flowing with milk and honey (Exodus 3:8). In a relational sense, it represents peace, harmony, and mutual benefit, as seen in the communal joy of brothers dwelling in unity.</w:t>
      </w:r>
    </w:p>
    <w:p w14:paraId="1E39B5A4" w14:textId="77777777" w:rsidR="00B6537D" w:rsidRDefault="00B6537D"/>
    <w:p w14:paraId="6172AE7D" w14:textId="77777777" w:rsidR="00B6537D" w:rsidRPr="00B6537D" w:rsidRDefault="00B6537D">
      <w:pPr>
        <w:rPr>
          <w:b/>
        </w:rPr>
      </w:pPr>
      <w:r w:rsidRPr="00B6537D">
        <w:rPr>
          <w:b/>
        </w:rPr>
        <w:t>4. Theological Implications</w:t>
      </w:r>
    </w:p>
    <w:p w14:paraId="6D7251E0" w14:textId="77777777" w:rsidR="00B6537D" w:rsidRDefault="00B6537D">
      <w:r>
        <w:t>Theological frameworks in Scripture tie goodness directly to the character and creative work of God. God is the source and standard of all that is tob. At creation, His spoken word brought order out of chaos, and He pronounced the finished work "very good" because it was perfectly ordered for human flourishing. Because God is inherently good, His laws, instructions, and leadership provisions are also designed for the ultimate benefit and life of His people.</w:t>
      </w:r>
    </w:p>
    <w:p w14:paraId="26F4732B" w14:textId="77777777" w:rsidR="00B6537D" w:rsidRDefault="00B6537D"/>
    <w:p w14:paraId="27F8C2FC" w14:textId="77777777" w:rsidR="00B6537D" w:rsidRPr="00B6537D" w:rsidRDefault="00B6537D">
      <w:pPr>
        <w:rPr>
          <w:b/>
        </w:rPr>
      </w:pPr>
      <w:r w:rsidRPr="00B6537D">
        <w:rPr>
          <w:b/>
        </w:rPr>
        <w:t>5. Contextual Nuance in the Passage</w:t>
      </w:r>
    </w:p>
    <w:p w14:paraId="10A74EEF" w14:textId="77777777" w:rsidR="00B6537D" w:rsidRDefault="00B6537D">
      <w:r>
        <w:t>In Exodus 18:17, Jethro observes Moses sitting as the sole judge of Israel from morning until evening. Jethro’s assessment—"The thing that you do is not good"—is not a moral condemnation of Moses' character or motives. Moses was performing a holy task, seeking God's will for the people. Instead, Jethro uses tob in its administrative and functional sense. The system was unsustainable, inefficient, and counterproductive. It was "not good" because it would exhaust Moses and leave the people weary and neglected. Practical wisdom and delegation were required to restore the system to a "good" (functional and life-giving) state.</w:t>
      </w:r>
    </w:p>
    <w:p w14:paraId="7900709E" w14:textId="77777777" w:rsidR="00B6537D" w:rsidRDefault="00B6537D"/>
    <w:p w14:paraId="4A135263" w14:textId="77777777" w:rsidR="00B6537D" w:rsidRPr="00B6537D" w:rsidRDefault="00B6537D">
      <w:pPr>
        <w:rPr>
          <w:b/>
        </w:rPr>
      </w:pPr>
      <w:r w:rsidRPr="00B6537D">
        <w:rPr>
          <w:b/>
        </w:rPr>
        <w:t>6. Key Uses in Other Verses (NKJV)</w:t>
      </w:r>
    </w:p>
    <w:p w14:paraId="50EACDC9" w14:textId="77777777" w:rsidR="00B6537D" w:rsidRDefault="00B6537D">
      <w:r>
        <w:t>• Genesis 1:4: "And God saw the light, that it was good; and God divided the light from the darkness."</w:t>
      </w:r>
    </w:p>
    <w:p w14:paraId="2E176490" w14:textId="77777777" w:rsidR="00B6537D" w:rsidRDefault="00B6537D">
      <w:r>
        <w:t>• Genesis 2:18: "And the LORD God said, 'It is not good that man should be alone; I will make him a helper comparable to him.'"</w:t>
      </w:r>
    </w:p>
    <w:p w14:paraId="241AEB75" w14:textId="77777777" w:rsidR="00B6537D" w:rsidRDefault="00B6537D">
      <w:r>
        <w:t>• Psalm 133:1: "Behold, how good and how pleasant it is For brethren to dwell together in unity!"</w:t>
      </w:r>
    </w:p>
    <w:p w14:paraId="0348D60D" w14:textId="77777777" w:rsidR="00B6537D" w:rsidRDefault="00B6537D">
      <w:r>
        <w:t>• Micah 6:8: "He has shown you, O man, what is good; And what does the LORD require of you..."</w:t>
      </w:r>
    </w:p>
    <w:p w14:paraId="22B40D9F" w14:textId="77777777" w:rsidR="00B6537D" w:rsidRDefault="00B6537D"/>
    <w:p w14:paraId="483BBDB4" w14:textId="77777777" w:rsidR="00B6537D" w:rsidRPr="00B6537D" w:rsidRDefault="00B6537D">
      <w:pPr>
        <w:rPr>
          <w:b/>
        </w:rPr>
      </w:pPr>
      <w:r w:rsidRPr="00B6537D">
        <w:rPr>
          <w:b/>
        </w:rPr>
        <w:t>7. Other Relevant Insights</w:t>
      </w:r>
    </w:p>
    <w:p w14:paraId="6676A6DF" w14:textId="77777777" w:rsidR="00B6537D" w:rsidRDefault="00B6537D">
      <w:r>
        <w:t>This passage provides a powerful model for leadership and pastoral ministry. It demonstrates that a leader can have the right motives and be engaged in godly work, yet still operate under an administrative structure that is "not good." Godly leadership requires not only spiritual devotion but also practical wisdom, delegation, and healthy boundaries. God honored Jethro's common-sense advice, showing that divine wisdom often operates through practical counsel and collaborative structures.</w:t>
      </w:r>
    </w:p>
    <w:p w14:paraId="40F26E09" w14:textId="77777777" w:rsidR="00B6537D" w:rsidRDefault="00B6537D"/>
    <w:p w14:paraId="18765088" w14:textId="77777777" w:rsidR="00B6537D" w:rsidRPr="00B6537D" w:rsidRDefault="00B6537D">
      <w:pPr>
        <w:rPr>
          <w:b/>
        </w:rPr>
      </w:pPr>
      <w:r w:rsidRPr="00B6537D">
        <w:rPr>
          <w:b/>
        </w:rPr>
        <w:t>8. References</w:t>
      </w:r>
    </w:p>
    <w:p w14:paraId="21AECF45" w14:textId="77777777" w:rsidR="00B6537D" w:rsidRDefault="00B6537D">
      <w:r>
        <w:t>• Brown, Driver, Briggs Hebrew and English Lexicon</w:t>
      </w:r>
    </w:p>
    <w:p w14:paraId="3E5AE905" w14:textId="77777777" w:rsidR="00B6537D" w:rsidRDefault="00B6537D">
      <w:r>
        <w:t>• Hebrew Aramaic Lexicon of the Old Testament</w:t>
      </w:r>
    </w:p>
    <w:p w14:paraId="5BBD0106" w14:textId="77777777" w:rsidR="00B6537D" w:rsidRDefault="00B6537D">
      <w:r>
        <w:t>• Theological Wordbook of the Old Testament</w:t>
      </w:r>
    </w:p>
    <w:p w14:paraId="4CA3187A" w14:textId="77777777" w:rsidR="00B6537D" w:rsidRDefault="00B6537D">
      <w:r>
        <w:t>• New International Dictionary of Old Testament Theology and Exegesis</w:t>
      </w:r>
    </w:p>
    <w:p w14:paraId="22DFD5B6" w14:textId="27EED01F" w:rsidR="004C5552" w:rsidRDefault="00B6537D">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37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6537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FE9E4"/>
  <w15:chartTrackingRefBased/>
  <w15:docId w15:val="{A0B49D92-D0B6-4963-A040-31204F29C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5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5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37D"/>
    <w:rPr>
      <w:rFonts w:eastAsiaTheme="majorEastAsia" w:cstheme="majorBidi"/>
      <w:color w:val="272727" w:themeColor="text1" w:themeTint="D8"/>
    </w:rPr>
  </w:style>
  <w:style w:type="paragraph" w:styleId="Title">
    <w:name w:val="Title"/>
    <w:basedOn w:val="Normal"/>
    <w:next w:val="Normal"/>
    <w:link w:val="TitleChar"/>
    <w:uiPriority w:val="10"/>
    <w:qFormat/>
    <w:rsid w:val="00B65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37D"/>
    <w:pPr>
      <w:spacing w:before="160"/>
      <w:jc w:val="center"/>
    </w:pPr>
    <w:rPr>
      <w:i/>
      <w:iCs/>
      <w:color w:val="404040" w:themeColor="text1" w:themeTint="BF"/>
    </w:rPr>
  </w:style>
  <w:style w:type="character" w:customStyle="1" w:styleId="QuoteChar">
    <w:name w:val="Quote Char"/>
    <w:basedOn w:val="DefaultParagraphFont"/>
    <w:link w:val="Quote"/>
    <w:uiPriority w:val="29"/>
    <w:rsid w:val="00B6537D"/>
    <w:rPr>
      <w:i/>
      <w:iCs/>
      <w:color w:val="404040" w:themeColor="text1" w:themeTint="BF"/>
    </w:rPr>
  </w:style>
  <w:style w:type="paragraph" w:styleId="ListParagraph">
    <w:name w:val="List Paragraph"/>
    <w:basedOn w:val="Normal"/>
    <w:uiPriority w:val="34"/>
    <w:qFormat/>
    <w:rsid w:val="00B6537D"/>
    <w:pPr>
      <w:ind w:left="720"/>
      <w:contextualSpacing/>
    </w:pPr>
  </w:style>
  <w:style w:type="character" w:styleId="IntenseEmphasis">
    <w:name w:val="Intense Emphasis"/>
    <w:basedOn w:val="DefaultParagraphFont"/>
    <w:uiPriority w:val="21"/>
    <w:qFormat/>
    <w:rsid w:val="00B6537D"/>
    <w:rPr>
      <w:i/>
      <w:iCs/>
      <w:color w:val="2E74B5" w:themeColor="accent1" w:themeShade="BF"/>
    </w:rPr>
  </w:style>
  <w:style w:type="paragraph" w:styleId="IntenseQuote">
    <w:name w:val="Intense Quote"/>
    <w:basedOn w:val="Normal"/>
    <w:next w:val="Normal"/>
    <w:link w:val="IntenseQuoteChar"/>
    <w:uiPriority w:val="30"/>
    <w:qFormat/>
    <w:rsid w:val="00B653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537D"/>
    <w:rPr>
      <w:i/>
      <w:iCs/>
      <w:color w:val="2E74B5" w:themeColor="accent1" w:themeShade="BF"/>
    </w:rPr>
  </w:style>
  <w:style w:type="character" w:styleId="IntenseReference">
    <w:name w:val="Intense Reference"/>
    <w:basedOn w:val="DefaultParagraphFont"/>
    <w:uiPriority w:val="32"/>
    <w:qFormat/>
    <w:rsid w:val="00B6537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638</Words>
  <Characters>3643</Characters>
  <Application>Microsoft Office Word</Application>
  <DocSecurity>0</DocSecurity>
  <Lines>30</Lines>
  <Paragraphs>8</Paragraphs>
  <ScaleCrop>false</ScaleCrop>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2026-08-14T09:49:00Z</dcterms:created>
  <dcterms:modified xsi:type="dcterms:W3CDTF">2026-08-14T09:49:00Z</dcterms:modified>
</cp:coreProperties>
</file>