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F990" w14:textId="77777777" w:rsidR="009168A0" w:rsidRPr="009168A0" w:rsidRDefault="009168A0">
      <w:pPr>
        <w:rPr>
          <w:b/>
        </w:rPr>
      </w:pPr>
      <w:r w:rsidRPr="009168A0">
        <w:rPr>
          <w:b/>
        </w:rPr>
        <w:t>MEET - ( qir'ah , Strong's H7125 )</w:t>
      </w:r>
    </w:p>
    <w:p w14:paraId="460D356B" w14:textId="77777777" w:rsidR="009168A0" w:rsidRDefault="009168A0">
      <w:r w:rsidRPr="009168A0">
        <w:rPr>
          <w:b/>
        </w:rPr>
        <w:t>Summary:</w:t>
      </w:r>
    </w:p>
    <w:p w14:paraId="0CEFF74D" w14:textId="77777777" w:rsidR="009168A0" w:rsidRDefault="009168A0">
      <w:r>
        <w:t>The Hebrew word qir'ah, almost always appearing in its prepositional form liqra't, refers to a purposeful, face-to-face encounter or meeting. In Exodus 19:17, it describes the monumental moment when Moses leads the trembling Israelites out of their camp to meet God at the base of Mount Sinai. Far from a casual gathering, this term denotes a formal, highly intentional rendezvous between two parties. It signifies a movement of preparation and approach, where mankind steps out of the ordinary sphere of daily life to stand before the active, manifest presence of the holy Creator.</w:t>
      </w:r>
    </w:p>
    <w:p w14:paraId="282E14E6" w14:textId="77777777" w:rsidR="009168A0" w:rsidRDefault="009168A0"/>
    <w:p w14:paraId="79E8C78A" w14:textId="77777777" w:rsidR="009168A0" w:rsidRDefault="009168A0">
      <w:r w:rsidRPr="009168A0">
        <w:rPr>
          <w:b/>
        </w:rPr>
        <w:t>Full Study:</w:t>
      </w:r>
    </w:p>
    <w:p w14:paraId="7FF07FF9" w14:textId="77777777" w:rsidR="009168A0" w:rsidRDefault="009168A0"/>
    <w:p w14:paraId="33A251A6" w14:textId="77777777" w:rsidR="009168A0" w:rsidRPr="009168A0" w:rsidRDefault="009168A0">
      <w:pPr>
        <w:rPr>
          <w:b/>
        </w:rPr>
      </w:pPr>
      <w:r w:rsidRPr="009168A0">
        <w:rPr>
          <w:b/>
        </w:rPr>
        <w:t xml:space="preserve"> 1. Word Picture / Background</w:t>
      </w:r>
    </w:p>
    <w:p w14:paraId="367E11F1" w14:textId="77777777" w:rsidR="009168A0" w:rsidRDefault="009168A0">
      <w:r>
        <w:t xml:space="preserve">The word qir'ah is derived from the root qarah, which means "to happen," "to befall," or "to meet by chance." However, when constructed as the prepositional infinitive liqra't (literally, "to the meeting of"), the element of chance disappears. Instead, it depicts a deliberate, directed movement of one party toward another. </w:t>
      </w:r>
    </w:p>
    <w:p w14:paraId="4829A3C1" w14:textId="77777777" w:rsidR="009168A0" w:rsidRDefault="009168A0"/>
    <w:p w14:paraId="4E33EA81" w14:textId="77777777" w:rsidR="009168A0" w:rsidRDefault="009168A0">
      <w:r>
        <w:t xml:space="preserve">The historical and cultural background of the word evokes the imagery of a formal reception or an official delegation. In the ancient Near East, when a great king, a beloved dignitary, or even an enemy army approached a city, the residents did not wait passively inside. They went out "to meet" them. Going out to meet someone was an act of active engagement—either to offer a submissive, celebratory welcome to a superior or to confront a hostile force in battle. </w:t>
      </w:r>
    </w:p>
    <w:p w14:paraId="0C2BA6D6" w14:textId="77777777" w:rsidR="009168A0" w:rsidRDefault="009168A0"/>
    <w:p w14:paraId="400E4CAA" w14:textId="77777777" w:rsidR="009168A0" w:rsidRPr="009168A0" w:rsidRDefault="009168A0">
      <w:pPr>
        <w:rPr>
          <w:b/>
        </w:rPr>
      </w:pPr>
      <w:r w:rsidRPr="009168A0">
        <w:rPr>
          <w:b/>
        </w:rPr>
        <w:t xml:space="preserve"> 2. Meaning / Lexical Definition</w:t>
      </w:r>
    </w:p>
    <w:p w14:paraId="5DF83437" w14:textId="77777777" w:rsidR="009168A0" w:rsidRDefault="009168A0">
      <w:r>
        <w:t xml:space="preserve">The noun qir'ah means "encounter" or "meeting." In the vast majority of its biblical occurrences, it is prefixed with the preposition le, forming liqra't, which functions as a preposition meaning "against," "toward," "to meet," or "in the way of." </w:t>
      </w:r>
    </w:p>
    <w:p w14:paraId="6598980E" w14:textId="77777777" w:rsidR="009168A0" w:rsidRDefault="009168A0"/>
    <w:p w14:paraId="17C046BB" w14:textId="77777777" w:rsidR="009168A0" w:rsidRDefault="009168A0">
      <w:r>
        <w:t>The lexical definition centers on directional encounter:</w:t>
      </w:r>
    </w:p>
    <w:p w14:paraId="57564093" w14:textId="77777777" w:rsidR="009168A0" w:rsidRDefault="009168A0">
      <w:r>
        <w:t>• To encounter or confront: Moving directly into the path of another person.</w:t>
      </w:r>
    </w:p>
    <w:p w14:paraId="269E3C7D" w14:textId="77777777" w:rsidR="009168A0" w:rsidRDefault="009168A0">
      <w:r>
        <w:t>• To welcome or receive: Initiating contact by walking out to greet an approaching guest.</w:t>
      </w:r>
    </w:p>
    <w:p w14:paraId="5882283B" w14:textId="77777777" w:rsidR="009168A0" w:rsidRDefault="009168A0">
      <w:r>
        <w:t>• Opposite or against: Standing face-to-face, whether in peace or in hostile opposition.</w:t>
      </w:r>
    </w:p>
    <w:p w14:paraId="1A454998" w14:textId="77777777" w:rsidR="009168A0" w:rsidRDefault="009168A0"/>
    <w:p w14:paraId="79414388" w14:textId="77777777" w:rsidR="009168A0" w:rsidRDefault="009168A0">
      <w:r>
        <w:t>In the context of Exodus 19:17, the term emphasizes a directed, face-to-face encounter between Israel and Yahweh. The people do not stumble upon God; they are intentionally led into His presence.</w:t>
      </w:r>
    </w:p>
    <w:p w14:paraId="4950D693" w14:textId="77777777" w:rsidR="009168A0" w:rsidRDefault="009168A0"/>
    <w:p w14:paraId="0E27AD7B" w14:textId="77777777" w:rsidR="009168A0" w:rsidRPr="009168A0" w:rsidRDefault="009168A0">
      <w:pPr>
        <w:rPr>
          <w:b/>
        </w:rPr>
      </w:pPr>
      <w:r w:rsidRPr="009168A0">
        <w:rPr>
          <w:b/>
        </w:rPr>
        <w:t xml:space="preserve"> 3. Usage and Word Pictures</w:t>
      </w:r>
    </w:p>
    <w:p w14:paraId="243F83DF" w14:textId="77777777" w:rsidR="009168A0" w:rsidRDefault="009168A0">
      <w:r>
        <w:t>Throughout the Old Testament, liqra't paint vivid pictures of relational and official encounters:</w:t>
      </w:r>
    </w:p>
    <w:p w14:paraId="4618E9F5" w14:textId="77777777" w:rsidR="009168A0" w:rsidRDefault="009168A0">
      <w:r>
        <w:t>• The Welcoming Run: It describes family members running to embrace one another after long separations, such as Esau running to meet Jacob (Genesis 33:4) or Laban running to meet Abraham's servant (Genesis 24:29). It carries a sense of eager anticipation and relational warmth.</w:t>
      </w:r>
    </w:p>
    <w:p w14:paraId="7A3B171B" w14:textId="77777777" w:rsidR="009168A0" w:rsidRDefault="009168A0">
      <w:r>
        <w:t>• The Royal Delegation: It is used when citizens or leaders go out to meet a king or a prophet to show honor, such as the elders of Bethlehem trembling as they went to meet Samuel (1 Samuel 16:4).</w:t>
      </w:r>
    </w:p>
    <w:p w14:paraId="20316240" w14:textId="77777777" w:rsidR="009168A0" w:rsidRDefault="009168A0">
      <w:r>
        <w:t>• The Battle Confrontation: It frequently describes soldiers going out to meet the enemy in battle (Joshua 8:5). This usage highlights the gravity of the encounter; it is a face-to-face meeting from which there is no escape and where one's standing will be tested.</w:t>
      </w:r>
    </w:p>
    <w:p w14:paraId="1D576E7C" w14:textId="77777777" w:rsidR="009168A0" w:rsidRDefault="009168A0"/>
    <w:p w14:paraId="428226EC" w14:textId="77777777" w:rsidR="009168A0" w:rsidRPr="009168A0" w:rsidRDefault="009168A0">
      <w:pPr>
        <w:rPr>
          <w:b/>
        </w:rPr>
      </w:pPr>
      <w:r w:rsidRPr="009168A0">
        <w:rPr>
          <w:b/>
        </w:rPr>
        <w:t xml:space="preserve"> 4. Theological Implications</w:t>
      </w:r>
    </w:p>
    <w:p w14:paraId="490C4CBC" w14:textId="77777777" w:rsidR="009168A0" w:rsidRDefault="009168A0">
      <w:r>
        <w:t xml:space="preserve">The theological significance of meeting (qir'ah) God at Sinai is profound. </w:t>
      </w:r>
    </w:p>
    <w:p w14:paraId="46F189D2" w14:textId="77777777" w:rsidR="009168A0" w:rsidRDefault="009168A0">
      <w:r>
        <w:t>• Divine Condescension and Human Approach: God initiates the relationship by descending upon the mountain in fire, but He requires His people to move toward Him. Redemption is not merely about escaping Egypt; it is designed for relationship, which requires an encounter.</w:t>
      </w:r>
    </w:p>
    <w:p w14:paraId="100BF813" w14:textId="77777777" w:rsidR="009168A0" w:rsidRDefault="009168A0">
      <w:r>
        <w:t>• The Boundaries of Holiness: The call to meet God is accompanied by strict boundaries. The people must be consecrated, their clothes washed, and the mountain cordoned off. The encounter teaches that while God desires to meet His people, He must be approached on His own terms of absolute holiness.</w:t>
      </w:r>
    </w:p>
    <w:p w14:paraId="3FDA3992" w14:textId="77777777" w:rsidR="009168A0" w:rsidRDefault="009168A0">
      <w:r>
        <w:t>• Covenantal Rendezvous: This meeting is the birthplace of Israel as a covenant nation. The encounter is the necessary prelude to receiving the Law. God does not shout the commandments from a distance to a passive audience; He summons them to a face-to-face meeting so they might hear His voice and enter a binding covenant.</w:t>
      </w:r>
    </w:p>
    <w:p w14:paraId="61ABF53D" w14:textId="77777777" w:rsidR="009168A0" w:rsidRDefault="009168A0"/>
    <w:p w14:paraId="28290C11" w14:textId="77777777" w:rsidR="009168A0" w:rsidRPr="009168A0" w:rsidRDefault="009168A0">
      <w:pPr>
        <w:rPr>
          <w:b/>
        </w:rPr>
      </w:pPr>
      <w:r w:rsidRPr="009168A0">
        <w:rPr>
          <w:b/>
        </w:rPr>
        <w:t xml:space="preserve"> 5. Contextual Nuance in the Passage</w:t>
      </w:r>
    </w:p>
    <w:p w14:paraId="31E0A790" w14:textId="77777777" w:rsidR="009168A0" w:rsidRDefault="009168A0">
      <w:r>
        <w:t xml:space="preserve">In Exodus 19:17, the use of liqra't occurs in a setting of terrifying majesty: thunder, lightning, a thick cloud, and the exceedingly loud blast of a trumpet. The text notes that "Moses brought the people out of the camp to meet God." </w:t>
      </w:r>
    </w:p>
    <w:p w14:paraId="30857F9E" w14:textId="77777777" w:rsidR="009168A0" w:rsidRDefault="009168A0"/>
    <w:p w14:paraId="01DD50AD" w14:textId="77777777" w:rsidR="009168A0" w:rsidRDefault="009168A0">
      <w:r>
        <w:t>The nuance here is the transition from safety to vulnerability. The "camp" represents the sphere of human order, comfort, and safety. To leave the camp "to meet God" (liqra't ha'elohim) means leaving the secure and the familiar to stand before the wild, untamed holiness of Yahweh. The people do not choose the timing or the manner of this meeting; they are led out as a bride is led to the altar, trembling yet summoned to stand in the presence of her Husband.</w:t>
      </w:r>
    </w:p>
    <w:p w14:paraId="3E143912" w14:textId="77777777" w:rsidR="009168A0" w:rsidRDefault="009168A0"/>
    <w:p w14:paraId="6F377229" w14:textId="77777777" w:rsidR="009168A0" w:rsidRPr="009168A0" w:rsidRDefault="009168A0">
      <w:pPr>
        <w:rPr>
          <w:b/>
        </w:rPr>
      </w:pPr>
      <w:r w:rsidRPr="009168A0">
        <w:rPr>
          <w:b/>
        </w:rPr>
        <w:t xml:space="preserve"> 6. Key Uses in Other Verses (NKJV)</w:t>
      </w:r>
    </w:p>
    <w:p w14:paraId="1707B17C" w14:textId="77777777" w:rsidR="009168A0" w:rsidRDefault="009168A0">
      <w:r>
        <w:t>• Genesis 14:17: "And the king of Sodom went out to meet him at the Valley of Shaveh..." (The formal, political encounter of Abraham after his military victory).</w:t>
      </w:r>
    </w:p>
    <w:p w14:paraId="6F2F7BC4" w14:textId="77777777" w:rsidR="009168A0" w:rsidRDefault="009168A0">
      <w:r>
        <w:t>• Genesis 18:2: "...and when he saw them, he ran from the tent door to meet them, and bowed himself to the ground." (Abraham’s eager, hospitable rush to encounter the divine messengers).</w:t>
      </w:r>
    </w:p>
    <w:p w14:paraId="114214B7" w14:textId="77777777" w:rsidR="009168A0" w:rsidRDefault="009168A0">
      <w:r>
        <w:t>• Exodus 4:14: "Is not Aaron the Levite your brother? I know that he can speak well. And look, he is also coming out to meet you." (A providential, comforting familial reunion orchestrated by God).</w:t>
      </w:r>
    </w:p>
    <w:p w14:paraId="2E2449C4" w14:textId="77777777" w:rsidR="009168A0" w:rsidRDefault="009168A0">
      <w:r>
        <w:t>• Exodus 18:7: "So Moses went out to meet his father-in-law, bowed down, and kissed him..." (An act of deep respect and honor in welcoming a guest).</w:t>
      </w:r>
    </w:p>
    <w:p w14:paraId="359A2792" w14:textId="77777777" w:rsidR="009168A0" w:rsidRDefault="009168A0"/>
    <w:p w14:paraId="11434F20" w14:textId="77777777" w:rsidR="009168A0" w:rsidRPr="009168A0" w:rsidRDefault="009168A0">
      <w:pPr>
        <w:rPr>
          <w:b/>
        </w:rPr>
      </w:pPr>
      <w:r w:rsidRPr="009168A0">
        <w:rPr>
          <w:b/>
        </w:rPr>
        <w:t xml:space="preserve"> 7. Other Relevant Insights</w:t>
      </w:r>
    </w:p>
    <w:p w14:paraId="3D405547" w14:textId="77777777" w:rsidR="009168A0" w:rsidRDefault="009168A0">
      <w:r>
        <w:t xml:space="preserve">In the Septuagint (the ancient Greek translation of the Old Testament), the translators frequently rendered liqra't using the Greek noun apantesis or the verb apantao. </w:t>
      </w:r>
    </w:p>
    <w:p w14:paraId="6E09BAD8" w14:textId="77777777" w:rsidR="009168A0" w:rsidRDefault="009168A0"/>
    <w:p w14:paraId="74B640E2" w14:textId="77777777" w:rsidR="009168A0" w:rsidRDefault="009168A0">
      <w:r>
        <w:t xml:space="preserve">This Greek term carried the specific cultural meaning of a delegation of citizens leaving their walled city to meet an approaching king or victorious general, escorting him back into the city with songs of triumph. </w:t>
      </w:r>
    </w:p>
    <w:p w14:paraId="60B624B8" w14:textId="77777777" w:rsidR="009168A0" w:rsidRDefault="009168A0"/>
    <w:p w14:paraId="74D4EE26" w14:textId="77777777" w:rsidR="009168A0" w:rsidRDefault="009168A0">
      <w:r>
        <w:t>This directly connects to the New Testament hope in 1 Thessalonians 4:17, where Paul writes that believers will be caught up in the clouds "to meet (apantesis) the Lord in the air." Just as Israel went out of the camp to meet God at Sinai, and just as ancient citizens went out to meet their king, the church will one day go out to meet Christ in His triumphal return, escorting the King of Glory to His rightful domain.</w:t>
      </w:r>
    </w:p>
    <w:p w14:paraId="37AD1780" w14:textId="77777777" w:rsidR="009168A0" w:rsidRDefault="009168A0"/>
    <w:p w14:paraId="5E64CE15" w14:textId="77777777" w:rsidR="009168A0" w:rsidRPr="009168A0" w:rsidRDefault="009168A0">
      <w:pPr>
        <w:rPr>
          <w:b/>
        </w:rPr>
      </w:pPr>
      <w:r w:rsidRPr="009168A0">
        <w:rPr>
          <w:b/>
        </w:rPr>
        <w:t xml:space="preserve"> 8. References</w:t>
      </w:r>
    </w:p>
    <w:p w14:paraId="0B7FC8B5" w14:textId="77777777" w:rsidR="009168A0" w:rsidRDefault="009168A0">
      <w:r>
        <w:t>• Brown-Driver-Briggs Hebrew and English Lexicon</w:t>
      </w:r>
    </w:p>
    <w:p w14:paraId="79FA9FA9" w14:textId="77777777" w:rsidR="009168A0" w:rsidRDefault="009168A0">
      <w:r>
        <w:t>• Theological Wordbook of the Old Testament</w:t>
      </w:r>
    </w:p>
    <w:p w14:paraId="14BCF23A" w14:textId="77777777" w:rsidR="009168A0" w:rsidRDefault="009168A0">
      <w:r>
        <w:t>• New International Dictionary of Old Testament Theology and Exegesis</w:t>
      </w:r>
    </w:p>
    <w:p w14:paraId="351B7E9B" w14:textId="77777777" w:rsidR="009168A0" w:rsidRDefault="009168A0">
      <w:r>
        <w:t>• Gesenius' Hebrew-Chaldee Lexicon to the Old Testament</w:t>
      </w:r>
    </w:p>
    <w:p w14:paraId="7D648245" w14:textId="7AD4D772" w:rsidR="004C5552" w:rsidRDefault="009168A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8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68A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2C9EC"/>
  <w15:chartTrackingRefBased/>
  <w15:docId w15:val="{042C4682-81C3-43A1-95F5-AFEFEB61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6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6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8A0"/>
    <w:rPr>
      <w:rFonts w:eastAsiaTheme="majorEastAsia" w:cstheme="majorBidi"/>
      <w:color w:val="272727" w:themeColor="text1" w:themeTint="D8"/>
    </w:rPr>
  </w:style>
  <w:style w:type="paragraph" w:styleId="Title">
    <w:name w:val="Title"/>
    <w:basedOn w:val="Normal"/>
    <w:next w:val="Normal"/>
    <w:link w:val="TitleChar"/>
    <w:uiPriority w:val="10"/>
    <w:qFormat/>
    <w:rsid w:val="00916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8A0"/>
    <w:pPr>
      <w:spacing w:before="160"/>
      <w:jc w:val="center"/>
    </w:pPr>
    <w:rPr>
      <w:i/>
      <w:iCs/>
      <w:color w:val="404040" w:themeColor="text1" w:themeTint="BF"/>
    </w:rPr>
  </w:style>
  <w:style w:type="character" w:customStyle="1" w:styleId="QuoteChar">
    <w:name w:val="Quote Char"/>
    <w:basedOn w:val="DefaultParagraphFont"/>
    <w:link w:val="Quote"/>
    <w:uiPriority w:val="29"/>
    <w:rsid w:val="009168A0"/>
    <w:rPr>
      <w:i/>
      <w:iCs/>
      <w:color w:val="404040" w:themeColor="text1" w:themeTint="BF"/>
    </w:rPr>
  </w:style>
  <w:style w:type="paragraph" w:styleId="ListParagraph">
    <w:name w:val="List Paragraph"/>
    <w:basedOn w:val="Normal"/>
    <w:uiPriority w:val="34"/>
    <w:qFormat/>
    <w:rsid w:val="009168A0"/>
    <w:pPr>
      <w:ind w:left="720"/>
      <w:contextualSpacing/>
    </w:pPr>
  </w:style>
  <w:style w:type="character" w:styleId="IntenseEmphasis">
    <w:name w:val="Intense Emphasis"/>
    <w:basedOn w:val="DefaultParagraphFont"/>
    <w:uiPriority w:val="21"/>
    <w:qFormat/>
    <w:rsid w:val="009168A0"/>
    <w:rPr>
      <w:i/>
      <w:iCs/>
      <w:color w:val="2E74B5" w:themeColor="accent1" w:themeShade="BF"/>
    </w:rPr>
  </w:style>
  <w:style w:type="paragraph" w:styleId="IntenseQuote">
    <w:name w:val="Intense Quote"/>
    <w:basedOn w:val="Normal"/>
    <w:next w:val="Normal"/>
    <w:link w:val="IntenseQuoteChar"/>
    <w:uiPriority w:val="30"/>
    <w:qFormat/>
    <w:rsid w:val="009168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68A0"/>
    <w:rPr>
      <w:i/>
      <w:iCs/>
      <w:color w:val="2E74B5" w:themeColor="accent1" w:themeShade="BF"/>
    </w:rPr>
  </w:style>
  <w:style w:type="character" w:styleId="IntenseReference">
    <w:name w:val="Intense Reference"/>
    <w:basedOn w:val="DefaultParagraphFont"/>
    <w:uiPriority w:val="32"/>
    <w:qFormat/>
    <w:rsid w:val="009168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