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4432" w14:textId="77777777" w:rsidR="00904261" w:rsidRPr="00904261" w:rsidRDefault="00904261">
      <w:pPr>
        <w:rPr>
          <w:b/>
        </w:rPr>
      </w:pPr>
      <w:r w:rsidRPr="00904261">
        <w:rPr>
          <w:b/>
        </w:rPr>
        <w:t>CAMPED - ( chanah , Strong's H2583 )</w:t>
      </w:r>
    </w:p>
    <w:p w14:paraId="4E6A0339" w14:textId="77777777" w:rsidR="00904261" w:rsidRDefault="00904261"/>
    <w:p w14:paraId="3154F9FB" w14:textId="77777777" w:rsidR="00904261" w:rsidRDefault="00904261">
      <w:r w:rsidRPr="00904261">
        <w:rPr>
          <w:b/>
        </w:rPr>
        <w:t>Summary:</w:t>
      </w:r>
    </w:p>
    <w:p w14:paraId="1BA2986D" w14:textId="77777777" w:rsidR="00904261" w:rsidRDefault="00904261">
      <w:r>
        <w:t>The word chanah pictures an army or a community pitching their tents and settling down to encamp. In Exodus 19:2, it marks the pivotal moment when the children of Israel arrive at the wilderness of Sinai and make camp before the holy mountain, establishing a posture of expectant stillness right before God initiates the giving of the law and establishes His covenant with them.</w:t>
      </w:r>
    </w:p>
    <w:p w14:paraId="69EFDAC5" w14:textId="77777777" w:rsidR="00904261" w:rsidRDefault="00904261"/>
    <w:p w14:paraId="2CE75D0C" w14:textId="77777777" w:rsidR="00904261" w:rsidRDefault="00904261">
      <w:r w:rsidRPr="00904261">
        <w:rPr>
          <w:b/>
        </w:rPr>
        <w:t>Full Study:</w:t>
      </w:r>
    </w:p>
    <w:p w14:paraId="0DBE0756" w14:textId="77777777" w:rsidR="00904261" w:rsidRDefault="00904261"/>
    <w:p w14:paraId="0E30405B" w14:textId="77777777" w:rsidR="00904261" w:rsidRPr="00904261" w:rsidRDefault="00904261">
      <w:pPr>
        <w:rPr>
          <w:b/>
        </w:rPr>
      </w:pPr>
      <w:r w:rsidRPr="00904261">
        <w:rPr>
          <w:b/>
        </w:rPr>
        <w:t>1. Word Picture / Background</w:t>
      </w:r>
    </w:p>
    <w:p w14:paraId="42947050" w14:textId="77777777" w:rsidR="00904261" w:rsidRDefault="00904261">
      <w:r>
        <w:t>• The root verb carries the foundational image of bending down, declining, or pitching a tent to dwell in a temporary or fixed position.</w:t>
      </w:r>
    </w:p>
    <w:p w14:paraId="5CD01E02" w14:textId="77777777" w:rsidR="00904261" w:rsidRDefault="00904261">
      <w:r>
        <w:t>• In the ancient Near East, an chanah described both military encampments and nomadic gatherings where tribes pitched their shelters in an orderly fashion around a central point.</w:t>
      </w:r>
    </w:p>
    <w:p w14:paraId="4DB87EB4" w14:textId="77777777" w:rsidR="00904261" w:rsidRDefault="00904261">
      <w:r>
        <w:t>• The imagery invokes notions of setting up a dwelling place, settling in for a season, and establishing a communal presence on a specific piece of terrain.</w:t>
      </w:r>
    </w:p>
    <w:p w14:paraId="210AA3BA" w14:textId="77777777" w:rsidR="00904261" w:rsidRDefault="00904261"/>
    <w:p w14:paraId="67BC3B1D" w14:textId="77777777" w:rsidR="00904261" w:rsidRPr="00904261" w:rsidRDefault="00904261">
      <w:pPr>
        <w:rPr>
          <w:b/>
        </w:rPr>
      </w:pPr>
      <w:r w:rsidRPr="00904261">
        <w:rPr>
          <w:b/>
        </w:rPr>
        <w:t>2. Meaning / Lexical Definition</w:t>
      </w:r>
    </w:p>
    <w:p w14:paraId="538B0E84" w14:textId="77777777" w:rsidR="00904261" w:rsidRDefault="00904261">
      <w:r>
        <w:t>• The primary semantic range of the term includes to pitch a tent, encamp, halt for the night, or settle down in a location.</w:t>
      </w:r>
    </w:p>
    <w:p w14:paraId="02C2E929" w14:textId="77777777" w:rsidR="00904261" w:rsidRDefault="00904261">
      <w:r>
        <w:t>• It frequently describes military forces preparing for battle or stationing themselves strategically.</w:t>
      </w:r>
    </w:p>
    <w:p w14:paraId="161864F7" w14:textId="77777777" w:rsidR="00904261" w:rsidRDefault="00904261">
      <w:r>
        <w:t>• It can also denote the peaceful dwelling or residing of a group in a designated territory.</w:t>
      </w:r>
    </w:p>
    <w:p w14:paraId="57E2087A" w14:textId="77777777" w:rsidR="00904261" w:rsidRDefault="00904261"/>
    <w:p w14:paraId="6D27B48E" w14:textId="77777777" w:rsidR="00904261" w:rsidRPr="00904261" w:rsidRDefault="00904261">
      <w:pPr>
        <w:rPr>
          <w:b/>
        </w:rPr>
      </w:pPr>
      <w:r w:rsidRPr="00904261">
        <w:rPr>
          <w:b/>
        </w:rPr>
        <w:t>3. Usage and Word Pictures</w:t>
      </w:r>
    </w:p>
    <w:p w14:paraId="5B422CAF" w14:textId="77777777" w:rsidR="00904261" w:rsidRDefault="00904261">
      <w:r>
        <w:t>• The term often paints a vivid picture of the vast Israelite community descending upon a valley or plain, coordinating the heavy labor of setting up thousands of tents.</w:t>
      </w:r>
    </w:p>
    <w:p w14:paraId="66719B09" w14:textId="77777777" w:rsidR="00904261" w:rsidRDefault="00904261">
      <w:r>
        <w:t>• When used of an army, it emphasizes readiness, watchfulness, and strategic positioning under a commander's orders.</w:t>
      </w:r>
    </w:p>
    <w:p w14:paraId="021093F2" w14:textId="77777777" w:rsidR="00904261" w:rsidRDefault="00904261">
      <w:r>
        <w:t>• In pastoral contexts, it highlights the temporary nature of earthly dwellings, reminding the reader that God's people are often sojourners living in tents.</w:t>
      </w:r>
    </w:p>
    <w:p w14:paraId="4A2827D8" w14:textId="77777777" w:rsidR="00904261" w:rsidRDefault="00904261"/>
    <w:p w14:paraId="3223AB76" w14:textId="77777777" w:rsidR="00904261" w:rsidRPr="00904261" w:rsidRDefault="00904261">
      <w:pPr>
        <w:rPr>
          <w:b/>
        </w:rPr>
      </w:pPr>
      <w:r w:rsidRPr="00904261">
        <w:rPr>
          <w:b/>
        </w:rPr>
        <w:t>4. Theological Implications</w:t>
      </w:r>
    </w:p>
    <w:p w14:paraId="428390F6" w14:textId="77777777" w:rsidR="00904261" w:rsidRDefault="00904261">
      <w:r>
        <w:t>• Encamping often precedes a major divine encounter or a decisive act of God, signaling a pause in motion where humanity waits upon the Lord.</w:t>
      </w:r>
    </w:p>
    <w:p w14:paraId="7C7FD2A8" w14:textId="77777777" w:rsidR="00904261" w:rsidRDefault="00904261">
      <w:r>
        <w:t>• At Sinai, the camp serves as the staging ground for covenant formation, where God draws near to dwell among a liberated people.</w:t>
      </w:r>
    </w:p>
    <w:p w14:paraId="70DC9589" w14:textId="77777777" w:rsidR="00904261" w:rsidRDefault="00904261">
      <w:r>
        <w:t>• The physical arrangement of the camp around the mountain reflects theological order, pointing to God as the central focus and King over the community.</w:t>
      </w:r>
    </w:p>
    <w:p w14:paraId="11B354C2" w14:textId="77777777" w:rsidR="00904261" w:rsidRDefault="00904261"/>
    <w:p w14:paraId="23BA83D3" w14:textId="77777777" w:rsidR="00904261" w:rsidRPr="00904261" w:rsidRDefault="00904261">
      <w:pPr>
        <w:rPr>
          <w:b/>
        </w:rPr>
      </w:pPr>
      <w:r w:rsidRPr="00904261">
        <w:rPr>
          <w:b/>
        </w:rPr>
        <w:t>5. Contextual Nuance in the Passage</w:t>
      </w:r>
    </w:p>
    <w:p w14:paraId="143F91DE" w14:textId="77777777" w:rsidR="00904261" w:rsidRDefault="00904261">
      <w:r>
        <w:t>• In Exodus 19:2, the people have departed Rephidim, entered the Wilderness of Sinai, and camped in the wilderness.</w:t>
      </w:r>
    </w:p>
    <w:p w14:paraId="5153C53E" w14:textId="77777777" w:rsidR="00904261" w:rsidRDefault="00904261">
      <w:r>
        <w:t>• Here, the word underscores a deliberate halt; Israel is no longer wandering or fleeing Egypt, but has arrived at her destination to meet with God.</w:t>
      </w:r>
    </w:p>
    <w:p w14:paraId="2F00E1A7" w14:textId="77777777" w:rsidR="00904261" w:rsidRDefault="00904261">
      <w:r>
        <w:t>• The text explicitly notes that Israel "camped before the mountain," framing their physical settlement as a posture of submission and readiness to hear the voice of God.</w:t>
      </w:r>
    </w:p>
    <w:p w14:paraId="042F930F" w14:textId="77777777" w:rsidR="00904261" w:rsidRDefault="00904261"/>
    <w:p w14:paraId="3B43C39A" w14:textId="77777777" w:rsidR="00904261" w:rsidRPr="00904261" w:rsidRDefault="00904261">
      <w:pPr>
        <w:rPr>
          <w:b/>
        </w:rPr>
      </w:pPr>
      <w:r w:rsidRPr="00904261">
        <w:rPr>
          <w:b/>
        </w:rPr>
        <w:t>6. Key Uses in Other Verses (NKJV)</w:t>
      </w:r>
    </w:p>
    <w:p w14:paraId="08C38D58" w14:textId="77777777" w:rsidR="00904261" w:rsidRDefault="00904261">
      <w:r>
        <w:t>• Genesis 32:21 - "So the gift went on over ahead of him, but he himself lodged that night [camped] in the camp."</w:t>
      </w:r>
    </w:p>
    <w:p w14:paraId="3D7E42BC" w14:textId="77777777" w:rsidR="00904261" w:rsidRDefault="00904261">
      <w:r>
        <w:t>• Joshua 10:5 - "Therefore the five kings of the Amorites... gathered together and went up, they and all their armies, and camped before Gibeon and made war against it."</w:t>
      </w:r>
    </w:p>
    <w:p w14:paraId="6EC99A1E" w14:textId="77777777" w:rsidR="00904261" w:rsidRDefault="00904261">
      <w:r>
        <w:t>• Judges 6:33 - "Then all the Midianites and the Amalekites, the people of the East, gathered together; and they crossed over and camped in the Valley of Jezreel."</w:t>
      </w:r>
    </w:p>
    <w:p w14:paraId="17CDD4EF" w14:textId="77777777" w:rsidR="00904261" w:rsidRDefault="00904261">
      <w:r>
        <w:t>• 1 Samuel 17:1 - "Now the Philistines gathered their armies together to battle, and were gathered at Sochoh, which belongs to Judah; they camped between Sochoh and Azekah, in Ephes Dammim."</w:t>
      </w:r>
    </w:p>
    <w:p w14:paraId="05A89306" w14:textId="77777777" w:rsidR="00904261" w:rsidRDefault="00904261"/>
    <w:p w14:paraId="045ED959" w14:textId="77777777" w:rsidR="00904261" w:rsidRPr="00904261" w:rsidRDefault="00904261">
      <w:pPr>
        <w:rPr>
          <w:b/>
        </w:rPr>
      </w:pPr>
      <w:r w:rsidRPr="00904261">
        <w:rPr>
          <w:b/>
        </w:rPr>
        <w:t>7. Other Relevant Insights</w:t>
      </w:r>
    </w:p>
    <w:p w14:paraId="15D821D8" w14:textId="77777777" w:rsidR="00904261" w:rsidRDefault="00904261">
      <w:r>
        <w:t>• The noun form derived from this root, machaneh, is the standard biblical word for "camp," which figures prominently in the layout of the wilderness wanderings where the tribes were positioned in a specific order around the Tabernacle.</w:t>
      </w:r>
    </w:p>
    <w:p w14:paraId="02C5F8D6" w14:textId="77777777" w:rsidR="00904261" w:rsidRDefault="00904261">
      <w:r>
        <w:t>• The act of camping at Sinai transitions the narrative from deliverance out of bondage (Egypt) to devotion under God's law (Sinai).</w:t>
      </w:r>
    </w:p>
    <w:p w14:paraId="7F7D03BA" w14:textId="77777777" w:rsidR="00904261" w:rsidRDefault="00904261"/>
    <w:p w14:paraId="2B08E0DA" w14:textId="77777777" w:rsidR="00904261" w:rsidRPr="00904261" w:rsidRDefault="00904261">
      <w:pPr>
        <w:rPr>
          <w:b/>
        </w:rPr>
      </w:pPr>
      <w:r w:rsidRPr="00904261">
        <w:rPr>
          <w:b/>
        </w:rPr>
        <w:t>8. References</w:t>
      </w:r>
    </w:p>
    <w:p w14:paraId="71DC83AD" w14:textId="77777777" w:rsidR="00904261" w:rsidRDefault="00904261">
      <w:r>
        <w:t>• BDB, Hebrew and English Lexicon of the Old Testament</w:t>
      </w:r>
    </w:p>
    <w:p w14:paraId="2F7715AE" w14:textId="77777777" w:rsidR="00904261" w:rsidRDefault="00904261">
      <w:r>
        <w:t>• HALOT, The Hebrew and Aramaic Lexicon of the Old Testament</w:t>
      </w:r>
    </w:p>
    <w:p w14:paraId="17D78C1D" w14:textId="77777777" w:rsidR="00904261" w:rsidRDefault="00904261">
      <w:r>
        <w:t>• TWOT, Theological Wordbook of the Old Testament</w:t>
      </w:r>
    </w:p>
    <w:p w14:paraId="46916B0A" w14:textId="4327030F" w:rsidR="004C5552" w:rsidRDefault="00904261">
      <w:r>
        <w:t>• NIDOTTE,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426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1F89"/>
  <w15:chartTrackingRefBased/>
  <w15:docId w15:val="{B2D2F58A-6F73-4FBC-A4BD-DFDB5BEE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4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4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261"/>
    <w:rPr>
      <w:rFonts w:eastAsiaTheme="majorEastAsia" w:cstheme="majorBidi"/>
      <w:color w:val="272727" w:themeColor="text1" w:themeTint="D8"/>
    </w:rPr>
  </w:style>
  <w:style w:type="paragraph" w:styleId="Title">
    <w:name w:val="Title"/>
    <w:basedOn w:val="Normal"/>
    <w:next w:val="Normal"/>
    <w:link w:val="TitleChar"/>
    <w:uiPriority w:val="10"/>
    <w:qFormat/>
    <w:rsid w:val="00904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261"/>
    <w:pPr>
      <w:spacing w:before="160"/>
      <w:jc w:val="center"/>
    </w:pPr>
    <w:rPr>
      <w:i/>
      <w:iCs/>
      <w:color w:val="404040" w:themeColor="text1" w:themeTint="BF"/>
    </w:rPr>
  </w:style>
  <w:style w:type="character" w:customStyle="1" w:styleId="QuoteChar">
    <w:name w:val="Quote Char"/>
    <w:basedOn w:val="DefaultParagraphFont"/>
    <w:link w:val="Quote"/>
    <w:uiPriority w:val="29"/>
    <w:rsid w:val="00904261"/>
    <w:rPr>
      <w:i/>
      <w:iCs/>
      <w:color w:val="404040" w:themeColor="text1" w:themeTint="BF"/>
    </w:rPr>
  </w:style>
  <w:style w:type="paragraph" w:styleId="ListParagraph">
    <w:name w:val="List Paragraph"/>
    <w:basedOn w:val="Normal"/>
    <w:uiPriority w:val="34"/>
    <w:qFormat/>
    <w:rsid w:val="00904261"/>
    <w:pPr>
      <w:ind w:left="720"/>
      <w:contextualSpacing/>
    </w:pPr>
  </w:style>
  <w:style w:type="character" w:styleId="IntenseEmphasis">
    <w:name w:val="Intense Emphasis"/>
    <w:basedOn w:val="DefaultParagraphFont"/>
    <w:uiPriority w:val="21"/>
    <w:qFormat/>
    <w:rsid w:val="00904261"/>
    <w:rPr>
      <w:i/>
      <w:iCs/>
      <w:color w:val="2E74B5" w:themeColor="accent1" w:themeShade="BF"/>
    </w:rPr>
  </w:style>
  <w:style w:type="paragraph" w:styleId="IntenseQuote">
    <w:name w:val="Intense Quote"/>
    <w:basedOn w:val="Normal"/>
    <w:next w:val="Normal"/>
    <w:link w:val="IntenseQuoteChar"/>
    <w:uiPriority w:val="30"/>
    <w:qFormat/>
    <w:rsid w:val="009042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4261"/>
    <w:rPr>
      <w:i/>
      <w:iCs/>
      <w:color w:val="2E74B5" w:themeColor="accent1" w:themeShade="BF"/>
    </w:rPr>
  </w:style>
  <w:style w:type="character" w:styleId="IntenseReference">
    <w:name w:val="Intense Reference"/>
    <w:basedOn w:val="DefaultParagraphFont"/>
    <w:uiPriority w:val="32"/>
    <w:qFormat/>
    <w:rsid w:val="009042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