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63EE" w14:textId="6B84EEF8" w:rsidR="004C5552" w:rsidRPr="003B14CD" w:rsidRDefault="003B14CD">
      <w:pPr>
        <w:rPr>
          <w:b/>
        </w:rPr>
      </w:pPr>
      <w:r w:rsidRPr="003B14CD">
        <w:rPr>
          <w:b/>
        </w:rPr>
        <w:t>[INCONSISTENCY DETECTED: The NKJV translates Strong's H3381 in Exodus 19:20 as "came down" rather than "descended", which is used in Exodus 19:18.]</w:t>
      </w:r>
    </w:p>
    <w:sectPr w:rsidR="004C5552" w:rsidRPr="003B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C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B14CD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D441"/>
  <w15:chartTrackingRefBased/>
  <w15:docId w15:val="{272EE39D-7CA5-4CC1-BF06-534F6F3F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4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4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4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4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2026-08-14T09:52:00Z</dcterms:created>
  <dcterms:modified xsi:type="dcterms:W3CDTF">2026-08-14T09:52:00Z</dcterms:modified>
</cp:coreProperties>
</file>