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E0BBF" w14:textId="77777777" w:rsidR="00241ED7" w:rsidRPr="00241ED7" w:rsidRDefault="00241ED7">
      <w:pPr>
        <w:rPr>
          <w:b/>
        </w:rPr>
      </w:pPr>
      <w:r w:rsidRPr="00241ED7">
        <w:rPr>
          <w:b/>
        </w:rPr>
        <w:t>SET BOUNDS - ( gabal , Strong's H1379 )</w:t>
      </w:r>
    </w:p>
    <w:p w14:paraId="54D7494C" w14:textId="77777777" w:rsidR="00241ED7" w:rsidRDefault="00241ED7">
      <w:r w:rsidRPr="00241ED7">
        <w:rPr>
          <w:b/>
        </w:rPr>
        <w:t>Summary:</w:t>
      </w:r>
    </w:p>
    <w:p w14:paraId="3454C462" w14:textId="77777777" w:rsidR="00241ED7" w:rsidRDefault="00241ED7">
      <w:r>
        <w:t>The Hebrew verb gabal fundamentally means to set a boundary, border, or limit. In the context of Exodus 19:23, it refers to the physical and spiritual demarcation established around Mount Sinai to prevent the people of Israel from encroaching upon the holy presence of God. This term highlights the absolute holiness of God, which necessitates a strict division between the sacred and the common, serving as a protective barrier to preserve the lives of a sinful people in the presence of their Creator.</w:t>
      </w:r>
    </w:p>
    <w:p w14:paraId="6F71C3D8" w14:textId="77777777" w:rsidR="00241ED7" w:rsidRDefault="00241ED7"/>
    <w:p w14:paraId="2F12EDED" w14:textId="77777777" w:rsidR="00241ED7" w:rsidRDefault="00241ED7">
      <w:r w:rsidRPr="00241ED7">
        <w:rPr>
          <w:b/>
        </w:rPr>
        <w:t>Full Study:</w:t>
      </w:r>
    </w:p>
    <w:p w14:paraId="67B6D147" w14:textId="77777777" w:rsidR="00241ED7" w:rsidRDefault="00241ED7"/>
    <w:p w14:paraId="465A4BC8" w14:textId="77777777" w:rsidR="00241ED7" w:rsidRPr="00241ED7" w:rsidRDefault="00241ED7">
      <w:pPr>
        <w:rPr>
          <w:b/>
        </w:rPr>
      </w:pPr>
      <w:r w:rsidRPr="00241ED7">
        <w:rPr>
          <w:b/>
        </w:rPr>
        <w:t xml:space="preserve"> 1. Word Picture / Background</w:t>
      </w:r>
    </w:p>
    <w:p w14:paraId="0017A3AE" w14:textId="77777777" w:rsidR="00241ED7" w:rsidRDefault="00241ED7">
      <w:r>
        <w:t>The verb gabal is closely related to the noun gebul, which refers to a boundary line, border, or designated territory. In the agrarian and nomadic culture of the ancient Near East, establishing clear boundary lines was critical. Physical boundaries—often marked by stones, rivers, or ridges—defined property ownership, protected agricultural fields, and prevented territorial disputes. To move or alter these boundaries was a serious offense. This practical concept of marking out a visible, untouchable limit is the visual background for gabal at Mount Sinai. Setting bounds around the mountain transformed it into a restricted, sacred space that was legally and spiritually off-limits to unauthorized entry.</w:t>
      </w:r>
    </w:p>
    <w:p w14:paraId="59DDD942" w14:textId="77777777" w:rsidR="00241ED7" w:rsidRDefault="00241ED7"/>
    <w:p w14:paraId="167E9873" w14:textId="77777777" w:rsidR="00241ED7" w:rsidRPr="00241ED7" w:rsidRDefault="00241ED7">
      <w:pPr>
        <w:rPr>
          <w:b/>
        </w:rPr>
      </w:pPr>
      <w:r w:rsidRPr="00241ED7">
        <w:rPr>
          <w:b/>
        </w:rPr>
        <w:t xml:space="preserve"> 2. Meaning / Lexical Definition</w:t>
      </w:r>
    </w:p>
    <w:p w14:paraId="6D1F2504" w14:textId="77777777" w:rsidR="00241ED7" w:rsidRDefault="00241ED7">
      <w:r>
        <w:t>The verb gabal carries the following lexical meanings:</w:t>
      </w:r>
    </w:p>
    <w:p w14:paraId="3A04C731" w14:textId="77777777" w:rsidR="00241ED7" w:rsidRDefault="00241ED7">
      <w:r>
        <w:t>• To border or adjoin: To share a common boundary with another territory (Qal stem).</w:t>
      </w:r>
    </w:p>
    <w:p w14:paraId="4512012E" w14:textId="77777777" w:rsidR="00241ED7" w:rsidRDefault="00241ED7">
      <w:r>
        <w:t>• To set bounds or limit: To actively establish a perimeter, construct a boundary, or declare an area restricted (Hiphil stem).</w:t>
      </w:r>
    </w:p>
    <w:p w14:paraId="231450E6" w14:textId="77777777" w:rsidR="00241ED7" w:rsidRDefault="00241ED7"/>
    <w:p w14:paraId="54C2F102" w14:textId="77777777" w:rsidR="00241ED7" w:rsidRDefault="00241ED7">
      <w:r>
        <w:t>In Exodus 19:23, the verb appears in the Hiphil (causative) stem as hagbel. This grammatical form emphasizes the active, authoritative command to impose a strict limit. It is not merely describing an existing geographical feature; it is a command to actively construct or designate a physical limit that must not be crossed.</w:t>
      </w:r>
    </w:p>
    <w:p w14:paraId="2A36371A" w14:textId="77777777" w:rsidR="00241ED7" w:rsidRDefault="00241ED7"/>
    <w:p w14:paraId="1B8BEF8E" w14:textId="77777777" w:rsidR="00241ED7" w:rsidRPr="00241ED7" w:rsidRDefault="00241ED7">
      <w:pPr>
        <w:rPr>
          <w:b/>
        </w:rPr>
      </w:pPr>
      <w:r w:rsidRPr="00241ED7">
        <w:rPr>
          <w:b/>
        </w:rPr>
        <w:t xml:space="preserve"> 3. Usage and Word Pictures</w:t>
      </w:r>
    </w:p>
    <w:p w14:paraId="2E1006D2" w14:textId="77777777" w:rsidR="00241ED7" w:rsidRDefault="00241ED7">
      <w:r>
        <w:t>Throughout the Old Testament, gabal is primarily used in geographical descriptions to define tribal allotments and national borders. However, in the Exodus narrative, the word transitions from a mundane geographical term to a powerful spiritual metaphor:</w:t>
      </w:r>
    </w:p>
    <w:p w14:paraId="2FA33399" w14:textId="77777777" w:rsidR="00241ED7" w:rsidRDefault="00241ED7">
      <w:r>
        <w:t>• The Boundary of Life and Death: The boundary line marked by gabal represents the threshold between the human realm and the divine presence. To cross it without invitation was to invite immediate destruction.</w:t>
      </w:r>
    </w:p>
    <w:p w14:paraId="6BA5C60D" w14:textId="77777777" w:rsidR="00241ED7" w:rsidRDefault="00241ED7">
      <w:r>
        <w:t>• The Guardrail of Mercy: While boundaries are often viewed as restrictive, the word picture here is one of protective containment. The boundary was not established because God was hostile, but because His unshielded holiness is lethal to fallen humanity. The boundary was a merciful guardrail.</w:t>
      </w:r>
    </w:p>
    <w:p w14:paraId="486B06A8" w14:textId="77777777" w:rsidR="00241ED7" w:rsidRDefault="00241ED7"/>
    <w:p w14:paraId="771E77C2" w14:textId="77777777" w:rsidR="00241ED7" w:rsidRPr="00241ED7" w:rsidRDefault="00241ED7">
      <w:pPr>
        <w:rPr>
          <w:b/>
        </w:rPr>
      </w:pPr>
      <w:r w:rsidRPr="00241ED7">
        <w:rPr>
          <w:b/>
        </w:rPr>
        <w:t xml:space="preserve"> 4. Theological Implications</w:t>
      </w:r>
    </w:p>
    <w:p w14:paraId="4B5FFDF5" w14:textId="77777777" w:rsidR="00241ED7" w:rsidRDefault="00241ED7">
      <w:r>
        <w:t>• The Holiness of God: The primary theological truth of gabal is that God is transcendent and "other." He cannot be approached casually or on human terms. Sinful man cannot simply walk into the presence of the Almighty.</w:t>
      </w:r>
    </w:p>
    <w:p w14:paraId="2D879F22" w14:textId="77777777" w:rsidR="00241ED7" w:rsidRDefault="00241ED7">
      <w:r>
        <w:t>• The Necessity of Mediation: By setting bounds around the mountain, God demonstrated that humanity requires a mediator. Moses alone was allowed to ascend the mountain and cross the boundary, foreshadowing the ultimate Mediator, Jesus Christ, who enters the true holy place on behalf of His people.</w:t>
      </w:r>
    </w:p>
    <w:p w14:paraId="20A9FE93" w14:textId="77777777" w:rsidR="00241ED7" w:rsidRDefault="00241ED7">
      <w:r>
        <w:t>• The Concept of Sacred Space: gabal establishes the distinction between the sacred (set apart for God) and the common (the everyday camp of Israel). This distinction laid the groundwork for the later tabernacle and temple worship systems.</w:t>
      </w:r>
    </w:p>
    <w:p w14:paraId="47ED77D2" w14:textId="77777777" w:rsidR="00241ED7" w:rsidRDefault="00241ED7"/>
    <w:p w14:paraId="23D2A393" w14:textId="77777777" w:rsidR="00241ED7" w:rsidRPr="00241ED7" w:rsidRDefault="00241ED7">
      <w:pPr>
        <w:rPr>
          <w:b/>
        </w:rPr>
      </w:pPr>
      <w:r w:rsidRPr="00241ED7">
        <w:rPr>
          <w:b/>
        </w:rPr>
        <w:t xml:space="preserve"> 5. Contextual Nuance in the Passage</w:t>
      </w:r>
    </w:p>
    <w:p w14:paraId="734D0339" w14:textId="77777777" w:rsidR="00241ED7" w:rsidRDefault="00241ED7">
      <w:r>
        <w:t xml:space="preserve">In Exodus 19:23, Moses says to the Lord, "The people cannot come up to Mount Sinai; for You warned us, saying, 'Set bounds about the mountain and consecrate it.'" </w:t>
      </w:r>
    </w:p>
    <w:p w14:paraId="40F43E6F" w14:textId="77777777" w:rsidR="00241ED7" w:rsidRDefault="00241ED7"/>
    <w:p w14:paraId="12510383" w14:textId="77777777" w:rsidR="00241ED7" w:rsidRDefault="00241ED7">
      <w:r>
        <w:t>The key contextual nuance lies in the parallel relationship between "set bounds" (gabal) and "consecrate" (qadas). To consecrate something means to set it apart for holy use. In this passage, setting physical bounds is the practical, visible mechanism of consecration. You cannot have consecration without boundaries. By drawing a physical line around the base of Sinai, the entire mountain was legally and spiritually transferred from common space into the direct ownership and presence of God.</w:t>
      </w:r>
    </w:p>
    <w:p w14:paraId="2F7562E7" w14:textId="77777777" w:rsidR="00241ED7" w:rsidRDefault="00241ED7"/>
    <w:p w14:paraId="0EC1B1BE" w14:textId="77777777" w:rsidR="00241ED7" w:rsidRPr="00241ED7" w:rsidRDefault="00241ED7">
      <w:pPr>
        <w:rPr>
          <w:b/>
        </w:rPr>
      </w:pPr>
      <w:r w:rsidRPr="00241ED7">
        <w:rPr>
          <w:b/>
        </w:rPr>
        <w:t xml:space="preserve"> 6. Key Uses in Other Verses (NKJV)</w:t>
      </w:r>
    </w:p>
    <w:p w14:paraId="2DD3DB18" w14:textId="77777777" w:rsidR="00241ED7" w:rsidRDefault="00241ED7">
      <w:r>
        <w:t>• Exodus 19:12 - "You shall set bounds for the people round about, saying, 'Take heed to yourselves that you do not go up to the mountain or touch its base.'" (The initial command establishing the restriction).</w:t>
      </w:r>
    </w:p>
    <w:p w14:paraId="3FDE47B3" w14:textId="77777777" w:rsidR="00241ED7" w:rsidRDefault="00241ED7">
      <w:r>
        <w:t>• Deuteronomy 19:14 - "You shall not remove your neighbor's landmark, which the men of old have set..." (Referring to the establishment of property boundaries).</w:t>
      </w:r>
    </w:p>
    <w:p w14:paraId="130AE89A" w14:textId="77777777" w:rsidR="00241ED7" w:rsidRDefault="00241ED7">
      <w:r>
        <w:t>• Joshua 18:20 - "The Jordan was its border on the east side." (Used geographically to describe territorial limits).</w:t>
      </w:r>
    </w:p>
    <w:p w14:paraId="615B9E70" w14:textId="77777777" w:rsidR="00241ED7" w:rsidRDefault="00241ED7"/>
    <w:p w14:paraId="526BEA5E" w14:textId="77777777" w:rsidR="00241ED7" w:rsidRPr="00241ED7" w:rsidRDefault="00241ED7">
      <w:pPr>
        <w:rPr>
          <w:b/>
        </w:rPr>
      </w:pPr>
      <w:r w:rsidRPr="00241ED7">
        <w:rPr>
          <w:b/>
        </w:rPr>
        <w:t xml:space="preserve"> 7. Other Relevant Insights</w:t>
      </w:r>
    </w:p>
    <w:p w14:paraId="222FE694" w14:textId="77777777" w:rsidR="00241ED7" w:rsidRDefault="00241ED7">
      <w:r>
        <w:t>The New Testament book of Hebrews contrasts the physical, terrifying boundaries of Mount Sinai with the open access believers have under the New Covenant. Hebrews 12:18–24 notes that believers "have not come to the mountain that may be touched and that burned with fire," referring to the bounded Mount Sinai. Instead, through the blood of Jesus, believers are invited to draw near to "Mount Zion," where the physical, exclusive boundaries of gabal have been replaced by a new and living way of direct access to God.</w:t>
      </w:r>
    </w:p>
    <w:p w14:paraId="7420FD37" w14:textId="77777777" w:rsidR="00241ED7" w:rsidRDefault="00241ED7"/>
    <w:p w14:paraId="650263FE" w14:textId="77777777" w:rsidR="00241ED7" w:rsidRPr="00241ED7" w:rsidRDefault="00241ED7">
      <w:pPr>
        <w:rPr>
          <w:b/>
        </w:rPr>
      </w:pPr>
      <w:r w:rsidRPr="00241ED7">
        <w:rPr>
          <w:b/>
        </w:rPr>
        <w:t>8. References</w:t>
      </w:r>
    </w:p>
    <w:p w14:paraId="7F47CD65" w14:textId="77777777" w:rsidR="00241ED7" w:rsidRDefault="00241ED7">
      <w:r>
        <w:t>• Brown-Driver-Briggs Hebrew and English Lexicon</w:t>
      </w:r>
    </w:p>
    <w:p w14:paraId="7BF8D050" w14:textId="77777777" w:rsidR="00241ED7" w:rsidRDefault="00241ED7">
      <w:r>
        <w:t>• Theological Wordbook of the Old Testament</w:t>
      </w:r>
    </w:p>
    <w:p w14:paraId="5FC82760" w14:textId="77777777" w:rsidR="00241ED7" w:rsidRDefault="00241ED7">
      <w:r>
        <w:t>• Vine's Complete Expository Dictionary of Old and New Testament Words</w:t>
      </w:r>
    </w:p>
    <w:p w14:paraId="4E9BE872" w14:textId="1C9B65D8" w:rsidR="004C5552" w:rsidRDefault="00241ED7">
      <w:r>
        <w:t>• Gesenius' Hebrew-Chaldee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ED7"/>
    <w:rsid w:val="00017747"/>
    <w:rsid w:val="00023A4A"/>
    <w:rsid w:val="0006763F"/>
    <w:rsid w:val="000C53AC"/>
    <w:rsid w:val="00146083"/>
    <w:rsid w:val="001B2D17"/>
    <w:rsid w:val="002058F7"/>
    <w:rsid w:val="00224809"/>
    <w:rsid w:val="002357B1"/>
    <w:rsid w:val="00241ED7"/>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329AE"/>
  <w15:chartTrackingRefBased/>
  <w15:docId w15:val="{0E262F75-163E-41B4-86F5-236B304C8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41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1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1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1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41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1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1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1ED7"/>
    <w:rPr>
      <w:rFonts w:eastAsiaTheme="majorEastAsia" w:cstheme="majorBidi"/>
      <w:color w:val="272727" w:themeColor="text1" w:themeTint="D8"/>
    </w:rPr>
  </w:style>
  <w:style w:type="paragraph" w:styleId="Title">
    <w:name w:val="Title"/>
    <w:basedOn w:val="Normal"/>
    <w:next w:val="Normal"/>
    <w:link w:val="TitleChar"/>
    <w:uiPriority w:val="10"/>
    <w:qFormat/>
    <w:rsid w:val="00241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1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1ED7"/>
    <w:pPr>
      <w:spacing w:before="160"/>
      <w:jc w:val="center"/>
    </w:pPr>
    <w:rPr>
      <w:i/>
      <w:iCs/>
      <w:color w:val="404040" w:themeColor="text1" w:themeTint="BF"/>
    </w:rPr>
  </w:style>
  <w:style w:type="character" w:customStyle="1" w:styleId="QuoteChar">
    <w:name w:val="Quote Char"/>
    <w:basedOn w:val="DefaultParagraphFont"/>
    <w:link w:val="Quote"/>
    <w:uiPriority w:val="29"/>
    <w:rsid w:val="00241ED7"/>
    <w:rPr>
      <w:i/>
      <w:iCs/>
      <w:color w:val="404040" w:themeColor="text1" w:themeTint="BF"/>
    </w:rPr>
  </w:style>
  <w:style w:type="paragraph" w:styleId="ListParagraph">
    <w:name w:val="List Paragraph"/>
    <w:basedOn w:val="Normal"/>
    <w:uiPriority w:val="34"/>
    <w:qFormat/>
    <w:rsid w:val="00241ED7"/>
    <w:pPr>
      <w:ind w:left="720"/>
      <w:contextualSpacing/>
    </w:pPr>
  </w:style>
  <w:style w:type="character" w:styleId="IntenseEmphasis">
    <w:name w:val="Intense Emphasis"/>
    <w:basedOn w:val="DefaultParagraphFont"/>
    <w:uiPriority w:val="21"/>
    <w:qFormat/>
    <w:rsid w:val="00241ED7"/>
    <w:rPr>
      <w:i/>
      <w:iCs/>
      <w:color w:val="2E74B5" w:themeColor="accent1" w:themeShade="BF"/>
    </w:rPr>
  </w:style>
  <w:style w:type="paragraph" w:styleId="IntenseQuote">
    <w:name w:val="Intense Quote"/>
    <w:basedOn w:val="Normal"/>
    <w:next w:val="Normal"/>
    <w:link w:val="IntenseQuoteChar"/>
    <w:uiPriority w:val="30"/>
    <w:qFormat/>
    <w:rsid w:val="00241E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41ED7"/>
    <w:rPr>
      <w:i/>
      <w:iCs/>
      <w:color w:val="2E74B5" w:themeColor="accent1" w:themeShade="BF"/>
    </w:rPr>
  </w:style>
  <w:style w:type="character" w:styleId="IntenseReference">
    <w:name w:val="Intense Reference"/>
    <w:basedOn w:val="DefaultParagraphFont"/>
    <w:uiPriority w:val="32"/>
    <w:qFormat/>
    <w:rsid w:val="00241E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820</Words>
  <Characters>4678</Characters>
  <Application>Microsoft Office Word</Application>
  <DocSecurity>0</DocSecurity>
  <Lines>38</Lines>
  <Paragraphs>10</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2026-08-14T09:53:00Z</dcterms:created>
  <dcterms:modified xsi:type="dcterms:W3CDTF">2026-08-14T09:53:00Z</dcterms:modified>
</cp:coreProperties>
</file>