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98739" w14:textId="77777777" w:rsidR="00684226" w:rsidRPr="00684226" w:rsidRDefault="00684226">
      <w:pPr>
        <w:rPr>
          <w:b/>
        </w:rPr>
      </w:pPr>
      <w:r w:rsidRPr="00684226">
        <w:rPr>
          <w:b/>
        </w:rPr>
        <w:t>COVENANT - ( berit , Strong's H1285 )</w:t>
      </w:r>
    </w:p>
    <w:p w14:paraId="112FE87A" w14:textId="77777777" w:rsidR="00684226" w:rsidRDefault="00684226">
      <w:r w:rsidRPr="00684226">
        <w:rPr>
          <w:b/>
        </w:rPr>
        <w:t>Summary:</w:t>
      </w:r>
    </w:p>
    <w:p w14:paraId="1FA2B081" w14:textId="77777777" w:rsidR="00684226" w:rsidRDefault="00684226">
      <w:r>
        <w:t>The Hebrew word berit represents a solemn, legally binding, and relationally binding agreement established between two parties. In Exodus 19:5, it refers to the Mosaic or Sinai Covenant, where God establishes Israel as His prized possession, a kingdom of priests, and a holy nation. This covenant serves as the formal framework for the relationship between the sovereign Lord (the Suzerain) and His redeemed people (the vassals), requiring loving obedience to His voice as the pathway to experiencing the fullness of His covenant blessings.</w:t>
      </w:r>
    </w:p>
    <w:p w14:paraId="7BA41BBD" w14:textId="77777777" w:rsidR="00684226" w:rsidRDefault="00684226"/>
    <w:p w14:paraId="78E91246" w14:textId="77777777" w:rsidR="00684226" w:rsidRDefault="00684226">
      <w:r w:rsidRPr="00684226">
        <w:rPr>
          <w:b/>
        </w:rPr>
        <w:t>Full Study:</w:t>
      </w:r>
    </w:p>
    <w:p w14:paraId="5F22BC8F" w14:textId="77777777" w:rsidR="00684226" w:rsidRDefault="00684226"/>
    <w:p w14:paraId="2AC700B3" w14:textId="77777777" w:rsidR="00684226" w:rsidRPr="00684226" w:rsidRDefault="00684226">
      <w:pPr>
        <w:rPr>
          <w:b/>
        </w:rPr>
      </w:pPr>
      <w:r w:rsidRPr="00684226">
        <w:rPr>
          <w:b/>
        </w:rPr>
        <w:t>1. Word Picture / Background</w:t>
      </w:r>
    </w:p>
    <w:p w14:paraId="19B5FA09" w14:textId="77777777" w:rsidR="00684226" w:rsidRDefault="00684226">
      <w:r>
        <w:t>The etymological origin of berit is historically associated with either the Akkadian biritu ("to bind" or "fetter") or the Akkadian barû ("to eat" or "feast"), reflecting the communal meal that often ratified a treaty. Another potential root is the Hebrew verb barah, meaning "to cut" or "to divide." This points to the ancient Near Eastern practice of "cutting" a covenant (karat berit), where sacrificial animals were cut in half and the parties walked between the pieces, symbolizing a self-maledictory oath: "May I be torn apart like these animals if I break this agreement." The historical background of berit in the second millennium BC heavily mirrors Suzerain-Vassal treaties, where a great king (suzerain) graciously offers protection and status to a lesser king (vassal) in exchange for exclusive loyalty and obedience.</w:t>
      </w:r>
    </w:p>
    <w:p w14:paraId="185BEA93" w14:textId="77777777" w:rsidR="00684226" w:rsidRDefault="00684226"/>
    <w:p w14:paraId="308E52D3" w14:textId="77777777" w:rsidR="00684226" w:rsidRPr="00684226" w:rsidRDefault="00684226">
      <w:pPr>
        <w:rPr>
          <w:b/>
        </w:rPr>
      </w:pPr>
      <w:r w:rsidRPr="00684226">
        <w:rPr>
          <w:b/>
        </w:rPr>
        <w:t>2. Meaning / Lexical Definition</w:t>
      </w:r>
    </w:p>
    <w:p w14:paraId="42FFDCC5" w14:textId="77777777" w:rsidR="00684226" w:rsidRDefault="00684226">
      <w:r>
        <w:t>The term berit denotes a formal, binding agreement, treaty, alliance, or pledge between two or more parties. It is not a mere contract or a mutual agreement between equals; rather, it is a divinely initiated, legally binding relationship. Lexical definitions include:</w:t>
      </w:r>
    </w:p>
    <w:p w14:paraId="49B3075D" w14:textId="77777777" w:rsidR="00684226" w:rsidRDefault="00684226">
      <w:r>
        <w:t>• A sovereignly administered treaty or pact (as between God and humanity).</w:t>
      </w:r>
    </w:p>
    <w:p w14:paraId="339ECB33" w14:textId="77777777" w:rsidR="00684226" w:rsidRDefault="00684226">
      <w:r>
        <w:t>• A mutual alliance or pledge between human parties (as between David and Jonathan in 1 Samuel 18:3).</w:t>
      </w:r>
    </w:p>
    <w:p w14:paraId="32716BFB" w14:textId="77777777" w:rsidR="00684226" w:rsidRDefault="00684226">
      <w:r>
        <w:t>• A constitution or national charter establishing legal and moral obligations.</w:t>
      </w:r>
    </w:p>
    <w:p w14:paraId="36CC8EF4" w14:textId="77777777" w:rsidR="00684226" w:rsidRDefault="00684226">
      <w:r>
        <w:t>The defining features of a berit are oaths, signs (such as the rainbow, circumcision, or the Sabbath), witnesses (often heaven and earth), and consequences (blessings for obedience and curses for disobedience).</w:t>
      </w:r>
    </w:p>
    <w:p w14:paraId="4BFBC5FD" w14:textId="77777777" w:rsidR="00684226" w:rsidRDefault="00684226"/>
    <w:p w14:paraId="0B182B00" w14:textId="77777777" w:rsidR="00684226" w:rsidRPr="00684226" w:rsidRDefault="00684226">
      <w:pPr>
        <w:rPr>
          <w:b/>
        </w:rPr>
      </w:pPr>
      <w:r w:rsidRPr="00684226">
        <w:rPr>
          <w:b/>
        </w:rPr>
        <w:t>3. Usage and Word Pictures</w:t>
      </w:r>
    </w:p>
    <w:p w14:paraId="06149750" w14:textId="77777777" w:rsidR="00684226" w:rsidRDefault="00684226">
      <w:r>
        <w:t>Throughout the Old Testament, berit is used over 280 times. Its usage conveys several vivid word pictures:</w:t>
      </w:r>
    </w:p>
    <w:p w14:paraId="2D64FE2C" w14:textId="77777777" w:rsidR="00684226" w:rsidRDefault="00684226">
      <w:r>
        <w:t>• Cutting a Covenant: The standard Hebrew idiom for making a covenant is karat berit ("to cut a covenant"), emphasizing the sacrificial bloodshed necessary to solemnize the relationship.</w:t>
      </w:r>
    </w:p>
    <w:p w14:paraId="08F0D58B" w14:textId="77777777" w:rsidR="00684226" w:rsidRDefault="00684226">
      <w:r>
        <w:t>• Covenant of Salt: Expresses permanence, preservation, and friendship, as salt does not decay and symbolizes enduring fidelity.</w:t>
      </w:r>
    </w:p>
    <w:p w14:paraId="4344D0CF" w14:textId="77777777" w:rsidR="00684226" w:rsidRDefault="00684226">
      <w:r>
        <w:t>• Passing through the Pieces: Demonstrates the gravity of covenant commitments, where a party takes upon himself the curse of death for covenant violation.</w:t>
      </w:r>
    </w:p>
    <w:p w14:paraId="4C171FA6" w14:textId="77777777" w:rsidR="00684226" w:rsidRDefault="00684226">
      <w:r>
        <w:t>• The Marriage Metaphor: Prophets often picture the berit between Yahweh and Israel as a marriage covenant, making idolatry equivalent to spiritual adultery.</w:t>
      </w:r>
    </w:p>
    <w:p w14:paraId="031F7E19" w14:textId="77777777" w:rsidR="00684226" w:rsidRDefault="00684226"/>
    <w:p w14:paraId="18AA81E6" w14:textId="77777777" w:rsidR="00684226" w:rsidRPr="00684226" w:rsidRDefault="00684226">
      <w:pPr>
        <w:rPr>
          <w:b/>
        </w:rPr>
      </w:pPr>
      <w:r w:rsidRPr="00684226">
        <w:rPr>
          <w:b/>
        </w:rPr>
        <w:t>4. Theological Implications</w:t>
      </w:r>
    </w:p>
    <w:p w14:paraId="18E756DF" w14:textId="77777777" w:rsidR="00684226" w:rsidRDefault="00684226">
      <w:r>
        <w:t>The theology of berit is central to understanding the flow of redemptive history. God interacts with humanity primarily through covenants:</w:t>
      </w:r>
    </w:p>
    <w:p w14:paraId="1CBA7D6E" w14:textId="77777777" w:rsidR="00684226" w:rsidRDefault="00684226">
      <w:r>
        <w:t>• Relational Commitment: A berit demonstrates that God is not a distant, capricious deity, but a relational God who binds Himself to His people by His word.</w:t>
      </w:r>
    </w:p>
    <w:p w14:paraId="49EDEC48" w14:textId="77777777" w:rsidR="00684226" w:rsidRDefault="00684226">
      <w:r>
        <w:t>• Grace and Obligation: Covenants initiated by God are rooted in His grace (He rescues Israel from Egypt first), but they demand ethical, exclusive loyalty from His people.</w:t>
      </w:r>
    </w:p>
    <w:p w14:paraId="61375C7A" w14:textId="77777777" w:rsidR="00684226" w:rsidRDefault="00684226">
      <w:r>
        <w:t>• Unconditional vs. Conditional: While some covenants are primarily promissory and unconditional (the Abrahamic, Davidic, and New Covenants), others are administrative and conditional (the Mosaic/Sinai Covenant). Yet, all covenants ultimately find their fulfillment in Jesus Christ, the Mediator of a better covenant.</w:t>
      </w:r>
    </w:p>
    <w:p w14:paraId="6E163271" w14:textId="77777777" w:rsidR="00684226" w:rsidRDefault="00684226"/>
    <w:p w14:paraId="67DAAD93" w14:textId="77777777" w:rsidR="00684226" w:rsidRPr="00684226" w:rsidRDefault="00684226">
      <w:pPr>
        <w:rPr>
          <w:b/>
        </w:rPr>
      </w:pPr>
      <w:r w:rsidRPr="00684226">
        <w:rPr>
          <w:b/>
        </w:rPr>
        <w:t>5. Contextual Nuance in the Passage</w:t>
      </w:r>
    </w:p>
    <w:p w14:paraId="6E6B3FE6" w14:textId="77777777" w:rsidR="00684226" w:rsidRDefault="00684226">
      <w:r>
        <w:t>In Exodus 19:5, berit is introduced at the base of Mount Sinai. This is the structural pivot of the Exodus narrative. Having redeemed Israel from slavery in Egypt by grace alone, Yahweh now proposes the covenantal framework for their ongoing relationship.</w:t>
      </w:r>
    </w:p>
    <w:p w14:paraId="78BA92F7" w14:textId="77777777" w:rsidR="00684226" w:rsidRDefault="00684226">
      <w:r>
        <w:t>• Conditional Framework: The covenant is introduced with a conditional clause: "if you will indeed obey My voice and keep My covenant." The Hebrew construct emphasizes diligent obedience (shamoa tishme'u, literally "hearing you will hear").</w:t>
      </w:r>
    </w:p>
    <w:p w14:paraId="5F70576E" w14:textId="77777777" w:rsidR="00684226" w:rsidRDefault="00684226">
      <w:r>
        <w:t>• The Purpose of the Covenant: Keeping the covenant is the condition for Israel to realize their identity as God's segullah (special treasure), a "kingdom of priests," and a "holy nation."</w:t>
      </w:r>
    </w:p>
    <w:p w14:paraId="2C7713E8" w14:textId="77777777" w:rsidR="00684226" w:rsidRDefault="00684226">
      <w:r>
        <w:t>• Not for Justification: Obedience to this covenant is not the means of salvation (they were already redeemed by the blood of the Passover lamb), but the means of fellowship, sanctification, and mission.</w:t>
      </w:r>
    </w:p>
    <w:p w14:paraId="09B34654" w14:textId="77777777" w:rsidR="00684226" w:rsidRDefault="00684226"/>
    <w:p w14:paraId="68014D6D" w14:textId="77777777" w:rsidR="00684226" w:rsidRPr="00684226" w:rsidRDefault="00684226">
      <w:pPr>
        <w:rPr>
          <w:b/>
        </w:rPr>
      </w:pPr>
      <w:r w:rsidRPr="00684226">
        <w:rPr>
          <w:b/>
        </w:rPr>
        <w:t>6. Key Uses in Other Verses (NKJV)</w:t>
      </w:r>
    </w:p>
    <w:p w14:paraId="4D43AB58" w14:textId="77777777" w:rsidR="00684226" w:rsidRDefault="00684226">
      <w:r>
        <w:t>• Genesis 9:11 – "Thus I establish My covenant with you: Never again shall all flesh be cut off by the waters of the flood; never again shall there be a flood to destroy the earth."</w:t>
      </w:r>
    </w:p>
    <w:p w14:paraId="06687297" w14:textId="77777777" w:rsidR="00684226" w:rsidRDefault="00684226">
      <w:r>
        <w:t>• Genesis 15:18 – "On the same day the LORD made a covenant with Abram, saying: 'To your descendants I have given this land...'"</w:t>
      </w:r>
    </w:p>
    <w:p w14:paraId="2CD1D4D3" w14:textId="77777777" w:rsidR="00684226" w:rsidRDefault="00684226">
      <w:r>
        <w:t>• Exodus 24:8 – "And Moses took the blood, sprinkled it on the people, and said, 'This is the blood of the covenant which the LORD has made with you according to all these words.'"</w:t>
      </w:r>
    </w:p>
    <w:p w14:paraId="2B8DE349" w14:textId="77777777" w:rsidR="00684226" w:rsidRDefault="00684226">
      <w:r>
        <w:t>• Jeremiah 31:31 – "Behold, the days are coming, says the LORD, when I will make a new covenant with the house of Israel and with the house of Judah..."</w:t>
      </w:r>
    </w:p>
    <w:p w14:paraId="48D64DD2" w14:textId="77777777" w:rsidR="00684226" w:rsidRDefault="00684226"/>
    <w:p w14:paraId="68AC8012" w14:textId="77777777" w:rsidR="00684226" w:rsidRPr="00684226" w:rsidRDefault="00684226">
      <w:pPr>
        <w:rPr>
          <w:b/>
        </w:rPr>
      </w:pPr>
      <w:r w:rsidRPr="00684226">
        <w:rPr>
          <w:b/>
        </w:rPr>
        <w:t>7. Other Relevant Insights</w:t>
      </w:r>
    </w:p>
    <w:p w14:paraId="299CF8B0" w14:textId="77777777" w:rsidR="00684226" w:rsidRDefault="00684226">
      <w:r>
        <w:t>• Contrast with Contract: Modern readers often confuse a covenant with a contract. A contract is an agreement exchanging goods or services (protecting the self), whereas a covenant is a life-giving, binding relationship exchanging persons ("I will be your God, and you will be My people"). Contracts are broken when one party defaults; covenants are built on personal faithfulness (chesed), which persists even through failure.</w:t>
      </w:r>
    </w:p>
    <w:p w14:paraId="5D630893" w14:textId="77777777" w:rsidR="00684226" w:rsidRDefault="00684226">
      <w:r>
        <w:t>• Sabbath as the Sign: Just as the rainbow was the sign of the Noahic covenant, and circumcision the sign of the Abrahamic covenant, the Sabbath is established later in Exodus as the sign of this Mosaic berit (Exodus 31:16-17).</w:t>
      </w:r>
    </w:p>
    <w:p w14:paraId="0CD9954D" w14:textId="77777777" w:rsidR="00684226" w:rsidRDefault="00684226"/>
    <w:p w14:paraId="716C6C77" w14:textId="77777777" w:rsidR="00684226" w:rsidRPr="00684226" w:rsidRDefault="00684226">
      <w:pPr>
        <w:rPr>
          <w:b/>
        </w:rPr>
      </w:pPr>
      <w:r w:rsidRPr="00684226">
        <w:rPr>
          <w:b/>
        </w:rPr>
        <w:t>8. References</w:t>
      </w:r>
    </w:p>
    <w:p w14:paraId="0A82FD62" w14:textId="77777777" w:rsidR="00684226" w:rsidRDefault="00684226">
      <w:r>
        <w:t>• Theological Wordbook of the Old Testament</w:t>
      </w:r>
    </w:p>
    <w:p w14:paraId="405E8A05" w14:textId="77777777" w:rsidR="00684226" w:rsidRDefault="00684226">
      <w:r>
        <w:t>• Brown-Driver-Briggs Hebrew and English Lexicon</w:t>
      </w:r>
    </w:p>
    <w:p w14:paraId="3FD1EEBD" w14:textId="77777777" w:rsidR="00684226" w:rsidRDefault="00684226">
      <w:r>
        <w:t>• Hebrew and Aramaic Lexicon of the Old Testament</w:t>
      </w:r>
    </w:p>
    <w:p w14:paraId="3F46A442" w14:textId="77777777" w:rsidR="00684226" w:rsidRDefault="00684226">
      <w:r>
        <w:t>• New International Dictionary of Old Testament Theology and Exegesis</w:t>
      </w:r>
    </w:p>
    <w:p w14:paraId="2CF8DA6B" w14:textId="77777777" w:rsidR="00684226" w:rsidRDefault="00684226">
      <w:r>
        <w:t>• Theological Dictionary of the Old Testament</w:t>
      </w:r>
    </w:p>
    <w:p w14:paraId="603487C6" w14:textId="61E002CD" w:rsidR="004C5552" w:rsidRDefault="00684226">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2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84226"/>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F07AC"/>
  <w15:chartTrackingRefBased/>
  <w15:docId w15:val="{E8689C0C-2329-4833-92E7-D53FC0692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4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4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226"/>
    <w:rPr>
      <w:rFonts w:eastAsiaTheme="majorEastAsia" w:cstheme="majorBidi"/>
      <w:color w:val="272727" w:themeColor="text1" w:themeTint="D8"/>
    </w:rPr>
  </w:style>
  <w:style w:type="paragraph" w:styleId="Title">
    <w:name w:val="Title"/>
    <w:basedOn w:val="Normal"/>
    <w:next w:val="Normal"/>
    <w:link w:val="TitleChar"/>
    <w:uiPriority w:val="10"/>
    <w:qFormat/>
    <w:rsid w:val="00684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226"/>
    <w:pPr>
      <w:spacing w:before="160"/>
      <w:jc w:val="center"/>
    </w:pPr>
    <w:rPr>
      <w:i/>
      <w:iCs/>
      <w:color w:val="404040" w:themeColor="text1" w:themeTint="BF"/>
    </w:rPr>
  </w:style>
  <w:style w:type="character" w:customStyle="1" w:styleId="QuoteChar">
    <w:name w:val="Quote Char"/>
    <w:basedOn w:val="DefaultParagraphFont"/>
    <w:link w:val="Quote"/>
    <w:uiPriority w:val="29"/>
    <w:rsid w:val="00684226"/>
    <w:rPr>
      <w:i/>
      <w:iCs/>
      <w:color w:val="404040" w:themeColor="text1" w:themeTint="BF"/>
    </w:rPr>
  </w:style>
  <w:style w:type="paragraph" w:styleId="ListParagraph">
    <w:name w:val="List Paragraph"/>
    <w:basedOn w:val="Normal"/>
    <w:uiPriority w:val="34"/>
    <w:qFormat/>
    <w:rsid w:val="00684226"/>
    <w:pPr>
      <w:ind w:left="720"/>
      <w:contextualSpacing/>
    </w:pPr>
  </w:style>
  <w:style w:type="character" w:styleId="IntenseEmphasis">
    <w:name w:val="Intense Emphasis"/>
    <w:basedOn w:val="DefaultParagraphFont"/>
    <w:uiPriority w:val="21"/>
    <w:qFormat/>
    <w:rsid w:val="00684226"/>
    <w:rPr>
      <w:i/>
      <w:iCs/>
      <w:color w:val="2E74B5" w:themeColor="accent1" w:themeShade="BF"/>
    </w:rPr>
  </w:style>
  <w:style w:type="paragraph" w:styleId="IntenseQuote">
    <w:name w:val="Intense Quote"/>
    <w:basedOn w:val="Normal"/>
    <w:next w:val="Normal"/>
    <w:link w:val="IntenseQuoteChar"/>
    <w:uiPriority w:val="30"/>
    <w:qFormat/>
    <w:rsid w:val="006842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4226"/>
    <w:rPr>
      <w:i/>
      <w:iCs/>
      <w:color w:val="2E74B5" w:themeColor="accent1" w:themeShade="BF"/>
    </w:rPr>
  </w:style>
  <w:style w:type="character" w:styleId="IntenseReference">
    <w:name w:val="Intense Reference"/>
    <w:basedOn w:val="DefaultParagraphFont"/>
    <w:uiPriority w:val="32"/>
    <w:qFormat/>
    <w:rsid w:val="006842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960</Words>
  <Characters>5478</Characters>
  <Application>Microsoft Office Word</Application>
  <DocSecurity>0</DocSecurity>
  <Lines>45</Lines>
  <Paragraphs>12</Paragraphs>
  <ScaleCrop>false</ScaleCrop>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2026-08-14T09:53:00Z</dcterms:created>
  <dcterms:modified xsi:type="dcterms:W3CDTF">2026-08-14T09:53:00Z</dcterms:modified>
</cp:coreProperties>
</file>