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0C96A" w14:textId="77777777" w:rsidR="00456852" w:rsidRPr="00456852" w:rsidRDefault="00456852">
      <w:pPr>
        <w:rPr>
          <w:b/>
        </w:rPr>
      </w:pPr>
      <w:r w:rsidRPr="00456852">
        <w:rPr>
          <w:b/>
        </w:rPr>
        <w:t>KINGDOM - ( mamlakah , Strong's H4467 )</w:t>
      </w:r>
    </w:p>
    <w:p w14:paraId="723673AC" w14:textId="77777777" w:rsidR="00456852" w:rsidRDefault="00456852">
      <w:r w:rsidRPr="00456852">
        <w:rPr>
          <w:b/>
        </w:rPr>
        <w:t>Summary:</w:t>
      </w:r>
    </w:p>
    <w:p w14:paraId="7336BFC0" w14:textId="77777777" w:rsidR="00456852" w:rsidRDefault="00456852">
      <w:r>
        <w:t>In Exodus 19:6, "kingdom" (mamlakah) designates a community or realm over which a king exercises sovereign rule. Set at the historic juncture of the Sinai Covenant, this word indicates that Israel was not to be a self-governing, autonomous nation, but a realm uniquely owned, ruled, and governed by Yahweh Himself. As a "kingdom of priests," every member of this community was to have direct access to the King and represent His sovereign holiness to the surrounding pagan nations.</w:t>
      </w:r>
    </w:p>
    <w:p w14:paraId="0D16DBC6" w14:textId="77777777" w:rsidR="00456852" w:rsidRDefault="00456852"/>
    <w:p w14:paraId="520D5CFE" w14:textId="77777777" w:rsidR="00456852" w:rsidRDefault="00456852">
      <w:r w:rsidRPr="00456852">
        <w:rPr>
          <w:b/>
        </w:rPr>
        <w:t>Full Study:</w:t>
      </w:r>
    </w:p>
    <w:p w14:paraId="78DAC686" w14:textId="77777777" w:rsidR="00456852" w:rsidRDefault="00456852"/>
    <w:p w14:paraId="7EC5A4F3" w14:textId="77777777" w:rsidR="00456852" w:rsidRPr="00456852" w:rsidRDefault="00456852">
      <w:pPr>
        <w:rPr>
          <w:b/>
        </w:rPr>
      </w:pPr>
      <w:r w:rsidRPr="00456852">
        <w:rPr>
          <w:b/>
        </w:rPr>
        <w:t>1. Word Picture / Background</w:t>
      </w:r>
    </w:p>
    <w:p w14:paraId="1FF1135E" w14:textId="77777777" w:rsidR="00456852" w:rsidRDefault="00456852">
      <w:r>
        <w:t>• The Hebrew noun mamlakah is derived from the root mālak, which means "to reign" or "to rule as king."</w:t>
      </w:r>
    </w:p>
    <w:p w14:paraId="1E8B2776" w14:textId="77777777" w:rsidR="00456852" w:rsidRDefault="00456852">
      <w:r>
        <w:t>• In the ancient Near East, a mamlakah was not merely a geographic territory defined by borders, but rather the sphere where a king's voice, authority, and sovereign power were active and realized.</w:t>
      </w:r>
    </w:p>
    <w:p w14:paraId="3DFA19A7" w14:textId="77777777" w:rsidR="00456852" w:rsidRDefault="00456852">
      <w:r>
        <w:t>• The prefix mem- attached to the root creates a noun of place or abstract state, yielding "the realm of the king's rule" or "the exercise of royal sovereignty."</w:t>
      </w:r>
    </w:p>
    <w:p w14:paraId="1FD2DA42" w14:textId="77777777" w:rsidR="00456852" w:rsidRDefault="00456852">
      <w:r>
        <w:t>• Before Israel ever had a human king, Yahweh established Himself as their sovereign Lord through this covenant vocabulary, framing their collective identity not as an empire of military conquest, but as a community defined by the reign of God.</w:t>
      </w:r>
    </w:p>
    <w:p w14:paraId="19FA1BCA" w14:textId="77777777" w:rsidR="00456852" w:rsidRDefault="00456852"/>
    <w:p w14:paraId="0D8E7614" w14:textId="77777777" w:rsidR="00456852" w:rsidRPr="00456852" w:rsidRDefault="00456852">
      <w:pPr>
        <w:rPr>
          <w:b/>
        </w:rPr>
      </w:pPr>
      <w:r w:rsidRPr="00456852">
        <w:rPr>
          <w:b/>
        </w:rPr>
        <w:t>2. Meaning / Lexical Definition</w:t>
      </w:r>
    </w:p>
    <w:p w14:paraId="1E2AF2C1" w14:textId="77777777" w:rsidR="00456852" w:rsidRDefault="00456852">
      <w:r>
        <w:t>• Mamlakah refers to a kingdom, royal dominion, reign, or sovereign state.</w:t>
      </w:r>
    </w:p>
    <w:p w14:paraId="19103999" w14:textId="77777777" w:rsidR="00456852" w:rsidRDefault="00456852">
      <w:r>
        <w:t>• It can denote the political realm or territory of a king (such as the kingdom of Og or Sihon).</w:t>
      </w:r>
    </w:p>
    <w:p w14:paraId="58DEC1DA" w14:textId="77777777" w:rsidR="00456852" w:rsidRDefault="00456852">
      <w:r>
        <w:t>• It also carries the abstract sense of sovereignty, kingship, or royal power.</w:t>
      </w:r>
    </w:p>
    <w:p w14:paraId="0C6430BB" w14:textId="77777777" w:rsidR="00456852" w:rsidRDefault="00456852">
      <w:r>
        <w:t>• In Exodus 19:6, the word is in the construct state (mamleket), meaning "kingdom of," linking it directly to "priests" (kōhănîm). It designates a royal collective where the citizens serve the divine King in a priestly capacity.</w:t>
      </w:r>
    </w:p>
    <w:p w14:paraId="064974E4" w14:textId="77777777" w:rsidR="00456852" w:rsidRDefault="00456852"/>
    <w:p w14:paraId="24B9CF26" w14:textId="77777777" w:rsidR="00456852" w:rsidRPr="00456852" w:rsidRDefault="00456852">
      <w:pPr>
        <w:rPr>
          <w:b/>
        </w:rPr>
      </w:pPr>
      <w:r w:rsidRPr="00456852">
        <w:rPr>
          <w:b/>
        </w:rPr>
        <w:t>3. Usage and Word Pictures</w:t>
      </w:r>
    </w:p>
    <w:p w14:paraId="2593D91E" w14:textId="77777777" w:rsidR="00456852" w:rsidRDefault="00456852">
      <w:r>
        <w:t>• Throughout the Old Testament, mamlakah is frequently used to describe pagan nations governed by earthly monarchs, such as the "kingdoms of Canaan" or the "kingdom of Egypt."</w:t>
      </w:r>
    </w:p>
    <w:p w14:paraId="155F8B02" w14:textId="77777777" w:rsidR="00456852" w:rsidRDefault="00456852">
      <w:r>
        <w:t>• In the context of the Davidic Covenant, the word describes the physical and enduring dynasty that God establishes for David's line, which ultimately points to the eternal messianic reign.</w:t>
      </w:r>
    </w:p>
    <w:p w14:paraId="60038E66" w14:textId="77777777" w:rsidR="00456852" w:rsidRDefault="00456852">
      <w:r>
        <w:t>• The word picture in Exodus 19:6 combines two offices that were normally strictly separated in Israel's later history: the royal (mamlakah) and the priestly (kōhănîm). By merging these terms, the text presents a picture of a national community that functions as a royal domain where every citizen has a priestly status of near-access to the King.</w:t>
      </w:r>
    </w:p>
    <w:p w14:paraId="19D40FAC" w14:textId="77777777" w:rsidR="00456852" w:rsidRDefault="00456852"/>
    <w:p w14:paraId="04E2620E" w14:textId="77777777" w:rsidR="00456852" w:rsidRPr="00456852" w:rsidRDefault="00456852">
      <w:pPr>
        <w:rPr>
          <w:b/>
        </w:rPr>
      </w:pPr>
      <w:r w:rsidRPr="00456852">
        <w:rPr>
          <w:b/>
        </w:rPr>
        <w:t>4. Theological Implications</w:t>
      </w:r>
    </w:p>
    <w:p w14:paraId="35A1ADFB" w14:textId="77777777" w:rsidR="00456852" w:rsidRDefault="00456852">
      <w:r>
        <w:t>• Theocratic Sovereignty: Long before Israel demanded a human king like the other nations, God asserted His direct theocratic rule over them. Israel's primary identity was to be a kingdom whose only King was Yahweh.</w:t>
      </w:r>
    </w:p>
    <w:p w14:paraId="60E67053" w14:textId="77777777" w:rsidR="00456852" w:rsidRDefault="00456852">
      <w:r>
        <w:t>• Universal Priestly Representation: In the ancient world, priests were a select elite who mediated between the gods and the people. Here, the entire mamlakah is priestly. Israel was to mediate the knowledge of the true God to the rest of the world, acting as a bridge between Yahweh and the nations.</w:t>
      </w:r>
    </w:p>
    <w:p w14:paraId="18521437" w14:textId="77777777" w:rsidR="00456852" w:rsidRDefault="00456852">
      <w:r>
        <w:t>• New Testament Fulfillment: This theological framework is directly picked up in the New Testament to describe the Church. Believers in Jesus Christ are called a "royal priesthood" and a "kingdom and priests," demonstrating that the corporate calling of Exodus 19:6 finds its ultimate fulfillment in the body of Christ.</w:t>
      </w:r>
    </w:p>
    <w:p w14:paraId="2B34157D" w14:textId="77777777" w:rsidR="00456852" w:rsidRDefault="00456852"/>
    <w:p w14:paraId="2BD477CF" w14:textId="77777777" w:rsidR="00456852" w:rsidRPr="00456852" w:rsidRDefault="00456852">
      <w:pPr>
        <w:rPr>
          <w:b/>
        </w:rPr>
      </w:pPr>
      <w:r w:rsidRPr="00456852">
        <w:rPr>
          <w:b/>
        </w:rPr>
        <w:t>5. Contextual Nuance in the Passage</w:t>
      </w:r>
    </w:p>
    <w:p w14:paraId="7D4F5777" w14:textId="77777777" w:rsidR="00456852" w:rsidRDefault="00456852">
      <w:r>
        <w:t>• Exodus 19:6 occurs at the pivotal transition point where the redeemed Hebrews are about to receive the Law at Mount Sinai. God has already delivered them from Egypt "on eagles' wings."</w:t>
      </w:r>
    </w:p>
    <w:p w14:paraId="47EA0BB9" w14:textId="77777777" w:rsidR="00456852" w:rsidRDefault="00456852">
      <w:r>
        <w:t>• The designation of mamlakah is conditional upon obedience: "If you will indeed obey My voice and keep My covenant." Their status as God's royal realm is bound to their loyalty to His covenant stipulations.</w:t>
      </w:r>
    </w:p>
    <w:p w14:paraId="6837DEC3" w14:textId="77777777" w:rsidR="00456852" w:rsidRDefault="00456852">
      <w:r>
        <w:t>• While the whole earth belongs to Yahweh, Israel is set apart to be His "special treasure." The use of mamlakah highlights that their national structure was not meant to mimic the autocratic, self-glorifying kingdoms of Egypt or Mesopotamia, but to manifest a visible, holy counter-culture governed by the ethical and spiritual laws of heaven.</w:t>
      </w:r>
    </w:p>
    <w:p w14:paraId="71AD0587" w14:textId="77777777" w:rsidR="00456852" w:rsidRDefault="00456852"/>
    <w:p w14:paraId="1D85DDDC" w14:textId="77777777" w:rsidR="00456852" w:rsidRPr="00456852" w:rsidRDefault="00456852">
      <w:pPr>
        <w:rPr>
          <w:b/>
        </w:rPr>
      </w:pPr>
      <w:r w:rsidRPr="00456852">
        <w:rPr>
          <w:b/>
        </w:rPr>
        <w:t>6. Key Uses in Other Verses (NKJV)</w:t>
      </w:r>
    </w:p>
    <w:p w14:paraId="7297038C" w14:textId="77777777" w:rsidR="00456852" w:rsidRDefault="00456852">
      <w:r>
        <w:t>• Numbers 32:33 – "So Moses gave to them... the kingdom of Sihon king of the Amorites and the kingdom of Og king of Bashan..."</w:t>
      </w:r>
    </w:p>
    <w:p w14:paraId="308F2E4F" w14:textId="77777777" w:rsidR="00456852" w:rsidRDefault="00456852">
      <w:r>
        <w:t>• 1 Samuel 10:18 – "and delivered you out of the hand of the Egyptians and out of the hand of all kingdoms, and of those who oppressed you."</w:t>
      </w:r>
    </w:p>
    <w:p w14:paraId="40CC19A5" w14:textId="77777777" w:rsidR="00456852" w:rsidRDefault="00456852">
      <w:r>
        <w:t>• 2 Samuel 7:16 – "And your house and your kingdom shall be established forever before you."</w:t>
      </w:r>
    </w:p>
    <w:p w14:paraId="7A62C34F" w14:textId="77777777" w:rsidR="00456852" w:rsidRDefault="00456852">
      <w:r>
        <w:t>• 2 Chronicles 13:8 – "And now you think to withstand the kingdom of the LORD in the hand of the sons of David..."</w:t>
      </w:r>
    </w:p>
    <w:p w14:paraId="220262AA" w14:textId="77777777" w:rsidR="00456852" w:rsidRDefault="00456852">
      <w:r>
        <w:t>• Isaiah 9:7 – "Upon the throne of David and over His kingdom, to order it and establish it with judgment and justice..."</w:t>
      </w:r>
    </w:p>
    <w:p w14:paraId="3898A66D" w14:textId="77777777" w:rsidR="00456852" w:rsidRDefault="00456852"/>
    <w:p w14:paraId="424B8F33" w14:textId="77777777" w:rsidR="00456852" w:rsidRPr="00456852" w:rsidRDefault="00456852">
      <w:pPr>
        <w:rPr>
          <w:b/>
        </w:rPr>
      </w:pPr>
      <w:r w:rsidRPr="00456852">
        <w:rPr>
          <w:b/>
        </w:rPr>
        <w:t>7. Other Relevant Insights</w:t>
      </w:r>
    </w:p>
    <w:p w14:paraId="00B4BC6A" w14:textId="77777777" w:rsidR="00456852" w:rsidRDefault="00456852">
      <w:r>
        <w:t>• The Septuagint translates mamleket kōhănîm in Exodus 19:6 as basileion hierateuma, which means "royal priesthood." The Apostle Peter quotes this Greek phrase exactly in 1 Peter 2:9, directly applying Israel's Sinai calling to the multi-ethnic church of the New Covenant.</w:t>
      </w:r>
    </w:p>
    <w:p w14:paraId="4D70E5E6" w14:textId="77777777" w:rsidR="00456852" w:rsidRDefault="00456852">
      <w:r>
        <w:t>• The grammatical construct of "kingdom of priests" implies a dual character: they are a political and societal entity ("kingdom") but their entire societal function is spiritual and devotional ("of priests"). This challenge to the division between the secular and the sacred remains relevant for modern readers.</w:t>
      </w:r>
    </w:p>
    <w:p w14:paraId="04601ED9" w14:textId="77777777" w:rsidR="00456852" w:rsidRDefault="00456852"/>
    <w:p w14:paraId="790907A5" w14:textId="77777777" w:rsidR="00456852" w:rsidRPr="00456852" w:rsidRDefault="00456852">
      <w:pPr>
        <w:rPr>
          <w:b/>
        </w:rPr>
      </w:pPr>
      <w:r w:rsidRPr="00456852">
        <w:rPr>
          <w:b/>
        </w:rPr>
        <w:t>8. References</w:t>
      </w:r>
    </w:p>
    <w:p w14:paraId="793A9580" w14:textId="77777777" w:rsidR="00456852" w:rsidRDefault="00456852">
      <w:r>
        <w:t>• Brown, Francis, S.R. Driver, and Charles A. Briggs. The Brown-Driver-Briggs Hebrew and English Lexicon.</w:t>
      </w:r>
    </w:p>
    <w:p w14:paraId="5BF7F4AC" w14:textId="77777777" w:rsidR="00456852" w:rsidRDefault="00456852">
      <w:r>
        <w:t>• Harris, R. Laird, Gleason L. Archer Jr., and Bruce K. Waltke. Theological Wordbook of the Old Testament.</w:t>
      </w:r>
    </w:p>
    <w:p w14:paraId="083A8D38" w14:textId="77777777" w:rsidR="00456852" w:rsidRDefault="00456852">
      <w:r>
        <w:t>• Koehler, Ludwig, Walter Baumgartner, and M.E.J. Richardson. The Hebrew and Aramaic Lexicon of the Old Testament.</w:t>
      </w:r>
    </w:p>
    <w:p w14:paraId="5DB4787B" w14:textId="77CCC8E3" w:rsidR="004C5552" w:rsidRDefault="00456852">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85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6852"/>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8A0FC"/>
  <w15:chartTrackingRefBased/>
  <w15:docId w15:val="{D56F7764-372C-44CC-99A7-FDD082244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568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8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8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8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568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8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8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852"/>
    <w:rPr>
      <w:rFonts w:eastAsiaTheme="majorEastAsia" w:cstheme="majorBidi"/>
      <w:color w:val="272727" w:themeColor="text1" w:themeTint="D8"/>
    </w:rPr>
  </w:style>
  <w:style w:type="paragraph" w:styleId="Title">
    <w:name w:val="Title"/>
    <w:basedOn w:val="Normal"/>
    <w:next w:val="Normal"/>
    <w:link w:val="TitleChar"/>
    <w:uiPriority w:val="10"/>
    <w:qFormat/>
    <w:rsid w:val="00456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8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8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852"/>
    <w:pPr>
      <w:spacing w:before="160"/>
      <w:jc w:val="center"/>
    </w:pPr>
    <w:rPr>
      <w:i/>
      <w:iCs/>
      <w:color w:val="404040" w:themeColor="text1" w:themeTint="BF"/>
    </w:rPr>
  </w:style>
  <w:style w:type="character" w:customStyle="1" w:styleId="QuoteChar">
    <w:name w:val="Quote Char"/>
    <w:basedOn w:val="DefaultParagraphFont"/>
    <w:link w:val="Quote"/>
    <w:uiPriority w:val="29"/>
    <w:rsid w:val="00456852"/>
    <w:rPr>
      <w:i/>
      <w:iCs/>
      <w:color w:val="404040" w:themeColor="text1" w:themeTint="BF"/>
    </w:rPr>
  </w:style>
  <w:style w:type="paragraph" w:styleId="ListParagraph">
    <w:name w:val="List Paragraph"/>
    <w:basedOn w:val="Normal"/>
    <w:uiPriority w:val="34"/>
    <w:qFormat/>
    <w:rsid w:val="00456852"/>
    <w:pPr>
      <w:ind w:left="720"/>
      <w:contextualSpacing/>
    </w:pPr>
  </w:style>
  <w:style w:type="character" w:styleId="IntenseEmphasis">
    <w:name w:val="Intense Emphasis"/>
    <w:basedOn w:val="DefaultParagraphFont"/>
    <w:uiPriority w:val="21"/>
    <w:qFormat/>
    <w:rsid w:val="00456852"/>
    <w:rPr>
      <w:i/>
      <w:iCs/>
      <w:color w:val="2E74B5" w:themeColor="accent1" w:themeShade="BF"/>
    </w:rPr>
  </w:style>
  <w:style w:type="paragraph" w:styleId="IntenseQuote">
    <w:name w:val="Intense Quote"/>
    <w:basedOn w:val="Normal"/>
    <w:next w:val="Normal"/>
    <w:link w:val="IntenseQuoteChar"/>
    <w:uiPriority w:val="30"/>
    <w:qFormat/>
    <w:rsid w:val="0045685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56852"/>
    <w:rPr>
      <w:i/>
      <w:iCs/>
      <w:color w:val="2E74B5" w:themeColor="accent1" w:themeShade="BF"/>
    </w:rPr>
  </w:style>
  <w:style w:type="character" w:styleId="IntenseReference">
    <w:name w:val="Intense Reference"/>
    <w:basedOn w:val="DefaultParagraphFont"/>
    <w:uiPriority w:val="32"/>
    <w:qFormat/>
    <w:rsid w:val="0045685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876</Words>
  <Characters>4994</Characters>
  <Application>Microsoft Office Word</Application>
  <DocSecurity>0</DocSecurity>
  <Lines>41</Lines>
  <Paragraphs>11</Paragraphs>
  <ScaleCrop>false</ScaleCrop>
  <Company/>
  <LinksUpToDate>false</LinksUpToDate>
  <CharactersWithSpaces>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2026-08-14T09:54:00Z</dcterms:created>
  <dcterms:modified xsi:type="dcterms:W3CDTF">2026-08-14T09:54:00Z</dcterms:modified>
</cp:coreProperties>
</file>