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5B28C" w14:textId="77777777" w:rsidR="00B366C6" w:rsidRPr="00B366C6" w:rsidRDefault="00B366C6">
      <w:pPr>
        <w:rPr>
          <w:b/>
        </w:rPr>
      </w:pPr>
      <w:r w:rsidRPr="00B366C6">
        <w:rPr>
          <w:b/>
        </w:rPr>
        <w:t>MURDER - ( ratsach , Strong's H7523 )</w:t>
      </w:r>
    </w:p>
    <w:p w14:paraId="0AE00304" w14:textId="77777777" w:rsidR="00B366C6" w:rsidRDefault="00B366C6">
      <w:r w:rsidRPr="00B366C6">
        <w:rPr>
          <w:b/>
        </w:rPr>
        <w:t>Summary:</w:t>
      </w:r>
    </w:p>
    <w:p w14:paraId="69D0924E" w14:textId="77777777" w:rsidR="00B366C6" w:rsidRDefault="00B366C6">
      <w:r>
        <w:t>The Hebrew verb ratsach refers to the unauthorized, unlawful taking of a human life. Distinct from other Hebrew words for killing, such as in battle (harag) or judicial execution (muth), ratsach specifically targets premeditated murder, manslaughter through negligence, or revenge-killing. In the Sixth Commandment (Exodus 20:13), it serves as a moral boundary protecting human life, which is uniquely created in the image of God. This prohibition forms a cornerstone of biblical ethics, emphasizing that human life belongs to God alone and must not be taken maliciously or carelessly.</w:t>
      </w:r>
    </w:p>
    <w:p w14:paraId="1BCBD18C" w14:textId="77777777" w:rsidR="00B366C6" w:rsidRDefault="00B366C6"/>
    <w:p w14:paraId="35F05C34" w14:textId="77777777" w:rsidR="00B366C6" w:rsidRDefault="00B366C6">
      <w:r w:rsidRPr="00B366C6">
        <w:rPr>
          <w:b/>
        </w:rPr>
        <w:t>Full Study:</w:t>
      </w:r>
    </w:p>
    <w:p w14:paraId="72AD72BA" w14:textId="77777777" w:rsidR="00B366C6" w:rsidRDefault="00B366C6"/>
    <w:p w14:paraId="2B03B5E4" w14:textId="77777777" w:rsidR="00B366C6" w:rsidRPr="00B366C6" w:rsidRDefault="00B366C6">
      <w:pPr>
        <w:rPr>
          <w:b/>
        </w:rPr>
      </w:pPr>
      <w:r w:rsidRPr="00B366C6">
        <w:rPr>
          <w:b/>
        </w:rPr>
        <w:t>1. Word Picture / Background</w:t>
      </w:r>
    </w:p>
    <w:p w14:paraId="76B7D5B8" w14:textId="77777777" w:rsidR="00B366C6" w:rsidRDefault="00B366C6">
      <w:r>
        <w:t>• The root ratsach historically carries the physical imagery of breaking, dashing to pieces, or crushing. Over time, it developed the specialized legal and moral meaning of "slaying" or "murdering" a human being.</w:t>
      </w:r>
    </w:p>
    <w:p w14:paraId="38CA35B4" w14:textId="77777777" w:rsidR="00B366C6" w:rsidRDefault="00B366C6">
      <w:r>
        <w:t>• In the ancient Near East, life was often cheap, and blood feuds could decimate families. The introduction of ratsach in the Decalogue, along with the later establishment of cities of refuge (Numbers 35), created a revolutionary legal framework. It distinguished between intentional, malicious killing and accidental manslaughter, checking the destructive cycle of personal vengeance.</w:t>
      </w:r>
    </w:p>
    <w:p w14:paraId="4C5C71C3" w14:textId="77777777" w:rsidR="00B366C6" w:rsidRDefault="00B366C6"/>
    <w:p w14:paraId="3A487174" w14:textId="77777777" w:rsidR="00B366C6" w:rsidRPr="00B366C6" w:rsidRDefault="00B366C6">
      <w:pPr>
        <w:rPr>
          <w:b/>
        </w:rPr>
      </w:pPr>
      <w:r w:rsidRPr="00B366C6">
        <w:rPr>
          <w:b/>
        </w:rPr>
        <w:t>2. Meaning / Lexical Definition</w:t>
      </w:r>
    </w:p>
    <w:p w14:paraId="7EE19AFE" w14:textId="77777777" w:rsidR="00B366C6" w:rsidRDefault="00B366C6">
      <w:r>
        <w:t>• The verb ratsach means to kill, slay, or murder. It is used almost exclusively in the Old Testament to refer to the killing of one human being by another.</w:t>
      </w:r>
    </w:p>
    <w:p w14:paraId="14F9D4AE" w14:textId="77777777" w:rsidR="00B366C6" w:rsidRDefault="00B366C6">
      <w:r>
        <w:t>• Lexically, it is distinguished from other Hebrew verbs of killing:</w:t>
      </w:r>
    </w:p>
    <w:p w14:paraId="536E6404" w14:textId="77777777" w:rsidR="00B366C6" w:rsidRDefault="00B366C6">
      <w:r>
        <w:t>• Muth: A broad term meaning "to die" or, in the causative stems, "to put to death" (often used for legal executions).</w:t>
      </w:r>
    </w:p>
    <w:p w14:paraId="0E2DFBA9" w14:textId="77777777" w:rsidR="00B366C6" w:rsidRDefault="00B366C6">
      <w:r>
        <w:t>• Harag: A general term meaning "to slay" or "to kill," frequently used in the context of war, mass slaughter, or judgment.</w:t>
      </w:r>
    </w:p>
    <w:p w14:paraId="0C3A0C47" w14:textId="77777777" w:rsidR="00B366C6" w:rsidRDefault="00B366C6">
      <w:r>
        <w:t>• Shachat: Typically used for the slaughtering of animals for food or sacrifice.</w:t>
      </w:r>
    </w:p>
    <w:p w14:paraId="51ABF295" w14:textId="77777777" w:rsidR="00B366C6" w:rsidRDefault="00B366C6">
      <w:r>
        <w:lastRenderedPageBreak/>
        <w:t>• Therefore, ratsach specifically designates the illegal, unauthorized killing of a fellow human being, whether premeditated (murder) or accidental (manslaughter).</w:t>
      </w:r>
    </w:p>
    <w:p w14:paraId="5157BF7C" w14:textId="77777777" w:rsidR="00B366C6" w:rsidRDefault="00B366C6"/>
    <w:p w14:paraId="718A1695" w14:textId="77777777" w:rsidR="00B366C6" w:rsidRPr="00B366C6" w:rsidRDefault="00B366C6">
      <w:pPr>
        <w:rPr>
          <w:b/>
        </w:rPr>
      </w:pPr>
      <w:r w:rsidRPr="00B366C6">
        <w:rPr>
          <w:b/>
        </w:rPr>
        <w:t>3. Usage and Word Pictures</w:t>
      </w:r>
    </w:p>
    <w:p w14:paraId="36D3FB6B" w14:textId="77777777" w:rsidR="00B366C6" w:rsidRDefault="00B366C6">
      <w:r>
        <w:t>• Of the 47 occurrences of ratsach in the Old Testament, more than half are found in Numbers 35 and Deuteronomy 4 and 19, which outline the laws concerning the cities of refuge.</w:t>
      </w:r>
    </w:p>
    <w:p w14:paraId="209FAED3" w14:textId="77777777" w:rsidR="00B366C6" w:rsidRDefault="00B366C6">
      <w:r>
        <w:t>• In these legal contexts, ratsach is applied to both the intentional murderer (retseach) and the accidental manslayer. The distinction between the two is determined by motive (lying in wait with malice) and the instrument used (iron, stone, or wood that is known to cause death).</w:t>
      </w:r>
    </w:p>
    <w:p w14:paraId="23F0CA82" w14:textId="77777777" w:rsidR="00B366C6" w:rsidRDefault="00B366C6">
      <w:r>
        <w:t>• The word picture associated with the intentional murderer is someone who sneaks up, "lying in wait," or strikes out of sudden hatred, fracturing the community and defiling the land with innocent blood.</w:t>
      </w:r>
    </w:p>
    <w:p w14:paraId="717548B2" w14:textId="77777777" w:rsidR="00B366C6" w:rsidRDefault="00B366C6"/>
    <w:p w14:paraId="3DD62BFC" w14:textId="77777777" w:rsidR="00B366C6" w:rsidRPr="00B366C6" w:rsidRDefault="00B366C6">
      <w:pPr>
        <w:rPr>
          <w:b/>
        </w:rPr>
      </w:pPr>
      <w:r w:rsidRPr="00B366C6">
        <w:rPr>
          <w:b/>
        </w:rPr>
        <w:t>4. Theological Implications</w:t>
      </w:r>
    </w:p>
    <w:p w14:paraId="35534FF6" w14:textId="77777777" w:rsidR="00B366C6" w:rsidRDefault="00B366C6">
      <w:r>
        <w:t>• The Image of God: The prohibition of ratsach is deeply rooted in the creation account. Genesis 9:6 establishes that human life is sacred because humanity is made in the image of God. To destroy a human being is to strike at the representative of the Creator on earth.</w:t>
      </w:r>
    </w:p>
    <w:p w14:paraId="41CD083B" w14:textId="77777777" w:rsidR="00B366C6" w:rsidRDefault="00B366C6">
      <w:r>
        <w:t>• Divine Ownership of Life: God is the sole giver and owner of life (Deuteronomy 32:39). Unauthorized killing is an usurpation of divine authority.</w:t>
      </w:r>
    </w:p>
    <w:p w14:paraId="252FD79C" w14:textId="77777777" w:rsidR="00B366C6" w:rsidRDefault="00B366C6">
      <w:r>
        <w:t>• The Pollution of the Land: Blood shed through ratsach defiles the land, crying out to God for justice (Genesis 4:10; Numbers 35:33). Unatoned murder pollutes the sacred space where God dwells among His people.</w:t>
      </w:r>
    </w:p>
    <w:p w14:paraId="74B7E202" w14:textId="77777777" w:rsidR="00B366C6" w:rsidRDefault="00B366C6">
      <w:r>
        <w:t>• New Testament Fulfillment: Jesus deepens the theological implication of ratsach in the Sermon on the Mount (Matthew 5:21–22), teaching that the command "You shall not murder" is violated not only by the physical act but also by harboring sinful anger, contempt, or hatred in one's heart.</w:t>
      </w:r>
    </w:p>
    <w:p w14:paraId="6B0C1B47" w14:textId="77777777" w:rsidR="00B366C6" w:rsidRDefault="00B366C6"/>
    <w:p w14:paraId="12AE3D87" w14:textId="77777777" w:rsidR="00B366C6" w:rsidRPr="00B366C6" w:rsidRDefault="00B366C6">
      <w:pPr>
        <w:rPr>
          <w:b/>
        </w:rPr>
      </w:pPr>
      <w:r w:rsidRPr="00B366C6">
        <w:rPr>
          <w:b/>
        </w:rPr>
        <w:t>5. Contextual Nuance in the Passage</w:t>
      </w:r>
    </w:p>
    <w:p w14:paraId="68664469" w14:textId="77777777" w:rsidR="00B366C6" w:rsidRDefault="00B366C6">
      <w:r>
        <w:lastRenderedPageBreak/>
        <w:t>• In Exodus 20:13, the command is extremely brief in Hebrew: lo tirtsach ("no you shall murder"). The absolute, unconditional grammatical structure (an absolute prohibition) means this command stands as a permanent, universal moral law.</w:t>
      </w:r>
    </w:p>
    <w:p w14:paraId="7426DE3D" w14:textId="77777777" w:rsidR="00B366C6" w:rsidRDefault="00B366C6">
      <w:r>
        <w:t>• It does not forbid all taking of life, such as capital punishment (which God commanded for certain sins using muth) or defensive warfare (which often used harag). The specific use of ratsach targets illegal, non-sanctioned killing, protecting the community from internal violence, personal vengeance, and cold-blooded malice.</w:t>
      </w:r>
    </w:p>
    <w:p w14:paraId="3DA6B479" w14:textId="77777777" w:rsidR="00B366C6" w:rsidRDefault="00B366C6"/>
    <w:p w14:paraId="53BE1A91" w14:textId="77777777" w:rsidR="00B366C6" w:rsidRPr="00B366C6" w:rsidRDefault="00B366C6">
      <w:pPr>
        <w:rPr>
          <w:b/>
        </w:rPr>
      </w:pPr>
      <w:r w:rsidRPr="00B366C6">
        <w:rPr>
          <w:b/>
        </w:rPr>
        <w:t>6. Key Uses in Other Verses (NKJV)</w:t>
      </w:r>
    </w:p>
    <w:p w14:paraId="1CD2E0CA" w14:textId="77777777" w:rsidR="00B366C6" w:rsidRDefault="00B366C6">
      <w:r>
        <w:t>• Deuteronomy 5:17: "You shall not murder."</w:t>
      </w:r>
    </w:p>
    <w:p w14:paraId="503D4B89" w14:textId="77777777" w:rsidR="00B366C6" w:rsidRDefault="00B366C6">
      <w:r>
        <w:t>• Numbers 35:16: "But if he strikes him with an iron implement, so that he dies, he is a murderer; the murderer shall surely be put to death."</w:t>
      </w:r>
    </w:p>
    <w:p w14:paraId="6063068C" w14:textId="77777777" w:rsidR="00B366C6" w:rsidRDefault="00B366C6">
      <w:r>
        <w:t>• 1 Kings 21:19: "You shall speak to him, saying, 'Thus says the Lord: "Have you murdered and also taken possession?"'"</w:t>
      </w:r>
    </w:p>
    <w:p w14:paraId="3FD2364B" w14:textId="77777777" w:rsidR="00B366C6" w:rsidRDefault="00B366C6">
      <w:r>
        <w:t>• Job 24:14: "The murderer rises with the light; He kills the poor and needy; And in the night he is like a thief."</w:t>
      </w:r>
    </w:p>
    <w:p w14:paraId="525236E5" w14:textId="77777777" w:rsidR="00B366C6" w:rsidRDefault="00B366C6">
      <w:r>
        <w:t>• Hosea 6:9: "As bands of robbers lie in wait for a man, So the company of priests murder on the way to Shechem; For they commit lewdness."</w:t>
      </w:r>
    </w:p>
    <w:p w14:paraId="1975EFA9" w14:textId="77777777" w:rsidR="00B366C6" w:rsidRDefault="00B366C6"/>
    <w:p w14:paraId="7D24AF39" w14:textId="77777777" w:rsidR="00B366C6" w:rsidRPr="00B366C6" w:rsidRDefault="00B366C6">
      <w:pPr>
        <w:rPr>
          <w:b/>
        </w:rPr>
      </w:pPr>
      <w:r w:rsidRPr="00B366C6">
        <w:rPr>
          <w:b/>
        </w:rPr>
        <w:t>7. Other Relevant Insights</w:t>
      </w:r>
    </w:p>
    <w:p w14:paraId="0C31A8D0" w14:textId="77777777" w:rsidR="00B366C6" w:rsidRDefault="00B366C6">
      <w:r>
        <w:t>• The Septuagint (LXX) translates ratsach in Exodus 20:13 with the Greek verb phoneuo (G5407), which is the standard Greek term for committing murder.</w:t>
      </w:r>
    </w:p>
    <w:p w14:paraId="24AAB33D" w14:textId="77777777" w:rsidR="00B366C6" w:rsidRDefault="00B366C6">
      <w:r>
        <w:t>• In the ancient Near East, contemporary law codes (such as the Code of Hammurabi) also prohibited murder, but penalties often varied based on the social status of the victim and the perpetrator. In contrast, the biblical prohibition of ratsach applies equally to all human beings because every individual bears the image of God, regardless of social status, gender, or wealth.</w:t>
      </w:r>
    </w:p>
    <w:p w14:paraId="12254B99" w14:textId="77777777" w:rsidR="00B366C6" w:rsidRDefault="00B366C6"/>
    <w:p w14:paraId="7FDAB69B" w14:textId="77777777" w:rsidR="00B366C6" w:rsidRPr="00B366C6" w:rsidRDefault="00B366C6">
      <w:pPr>
        <w:rPr>
          <w:b/>
        </w:rPr>
      </w:pPr>
      <w:r w:rsidRPr="00B366C6">
        <w:rPr>
          <w:b/>
        </w:rPr>
        <w:t>8. References</w:t>
      </w:r>
    </w:p>
    <w:p w14:paraId="7CCB8D9B" w14:textId="77777777" w:rsidR="00B366C6" w:rsidRDefault="00B366C6">
      <w:r>
        <w:t>• Brown, Francis, S.R. Driver, and Charles A. Briggs. The Brown-Driver-Briggs Hebrew and English Lexicon.</w:t>
      </w:r>
    </w:p>
    <w:p w14:paraId="7B655985" w14:textId="77777777" w:rsidR="00B366C6" w:rsidRDefault="00B366C6">
      <w:r>
        <w:lastRenderedPageBreak/>
        <w:t>• Harris, R. Laird, Gleason L. Archer Jr., and Bruce K. Waltke. Theological Wordbook of the Old Testament.</w:t>
      </w:r>
    </w:p>
    <w:p w14:paraId="721580B4" w14:textId="77777777" w:rsidR="00B366C6" w:rsidRDefault="00B366C6">
      <w:r>
        <w:t>• Koehler, Ludwig, and Walter Baumgartner. The Hebrew and Aramaic Lexicon of the Old Testament.</w:t>
      </w:r>
    </w:p>
    <w:p w14:paraId="09C7CF36" w14:textId="3DF77074" w:rsidR="004C5552" w:rsidRDefault="00B366C6">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6C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366C6"/>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1D1B3"/>
  <w15:chartTrackingRefBased/>
  <w15:docId w15:val="{38929B0F-62F6-4E5D-A5FE-6E9A61976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6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6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6C6"/>
    <w:rPr>
      <w:rFonts w:eastAsiaTheme="majorEastAsia" w:cstheme="majorBidi"/>
      <w:color w:val="272727" w:themeColor="text1" w:themeTint="D8"/>
    </w:rPr>
  </w:style>
  <w:style w:type="paragraph" w:styleId="Title">
    <w:name w:val="Title"/>
    <w:basedOn w:val="Normal"/>
    <w:next w:val="Normal"/>
    <w:link w:val="TitleChar"/>
    <w:uiPriority w:val="10"/>
    <w:qFormat/>
    <w:rsid w:val="00B36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6C6"/>
    <w:pPr>
      <w:spacing w:before="160"/>
      <w:jc w:val="center"/>
    </w:pPr>
    <w:rPr>
      <w:i/>
      <w:iCs/>
      <w:color w:val="404040" w:themeColor="text1" w:themeTint="BF"/>
    </w:rPr>
  </w:style>
  <w:style w:type="character" w:customStyle="1" w:styleId="QuoteChar">
    <w:name w:val="Quote Char"/>
    <w:basedOn w:val="DefaultParagraphFont"/>
    <w:link w:val="Quote"/>
    <w:uiPriority w:val="29"/>
    <w:rsid w:val="00B366C6"/>
    <w:rPr>
      <w:i/>
      <w:iCs/>
      <w:color w:val="404040" w:themeColor="text1" w:themeTint="BF"/>
    </w:rPr>
  </w:style>
  <w:style w:type="paragraph" w:styleId="ListParagraph">
    <w:name w:val="List Paragraph"/>
    <w:basedOn w:val="Normal"/>
    <w:uiPriority w:val="34"/>
    <w:qFormat/>
    <w:rsid w:val="00B366C6"/>
    <w:pPr>
      <w:ind w:left="720"/>
      <w:contextualSpacing/>
    </w:pPr>
  </w:style>
  <w:style w:type="character" w:styleId="IntenseEmphasis">
    <w:name w:val="Intense Emphasis"/>
    <w:basedOn w:val="DefaultParagraphFont"/>
    <w:uiPriority w:val="21"/>
    <w:qFormat/>
    <w:rsid w:val="00B366C6"/>
    <w:rPr>
      <w:i/>
      <w:iCs/>
      <w:color w:val="2E74B5" w:themeColor="accent1" w:themeShade="BF"/>
    </w:rPr>
  </w:style>
  <w:style w:type="paragraph" w:styleId="IntenseQuote">
    <w:name w:val="Intense Quote"/>
    <w:basedOn w:val="Normal"/>
    <w:next w:val="Normal"/>
    <w:link w:val="IntenseQuoteChar"/>
    <w:uiPriority w:val="30"/>
    <w:qFormat/>
    <w:rsid w:val="00B366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66C6"/>
    <w:rPr>
      <w:i/>
      <w:iCs/>
      <w:color w:val="2E74B5" w:themeColor="accent1" w:themeShade="BF"/>
    </w:rPr>
  </w:style>
  <w:style w:type="character" w:styleId="IntenseReference">
    <w:name w:val="Intense Reference"/>
    <w:basedOn w:val="DefaultParagraphFont"/>
    <w:uiPriority w:val="32"/>
    <w:qFormat/>
    <w:rsid w:val="00B366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871</Words>
  <Characters>4971</Characters>
  <Application>Microsoft Office Word</Application>
  <DocSecurity>0</DocSecurity>
  <Lines>41</Lines>
  <Paragraphs>11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2026-08-14T09:56:00Z</dcterms:created>
  <dcterms:modified xsi:type="dcterms:W3CDTF">2026-08-14T09:56:00Z</dcterms:modified>
</cp:coreProperties>
</file>