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42C1" w14:textId="77777777" w:rsidR="002A6417" w:rsidRPr="002A6417" w:rsidRDefault="002A6417">
      <w:pPr>
        <w:rPr>
          <w:b/>
        </w:rPr>
      </w:pPr>
      <w:r w:rsidRPr="002A6417">
        <w:rPr>
          <w:b/>
        </w:rPr>
        <w:t>STEAL - ( ganab , Strong's H1589 )</w:t>
      </w:r>
    </w:p>
    <w:p w14:paraId="20792FF0" w14:textId="77777777" w:rsidR="002A6417" w:rsidRDefault="002A6417">
      <w:r w:rsidRPr="002A6417">
        <w:rPr>
          <w:b/>
        </w:rPr>
        <w:t>Summary:</w:t>
      </w:r>
    </w:p>
    <w:p w14:paraId="59D5C4FD" w14:textId="77777777" w:rsidR="002A6417" w:rsidRDefault="002A6417">
      <w:r>
        <w:t>The Hebrew verb ganab carries the primary sense of taking something by stealth, secrecy, or deception. In the context of the Eighth Commandment, it stands as a divine protection over personal property and human dignity, recognizing that God is the ultimate provider and that taking what belongs to another violates the sacred bonds of covenant community, trust, and stewardship.</w:t>
      </w:r>
    </w:p>
    <w:p w14:paraId="1F41EDF4" w14:textId="77777777" w:rsidR="002A6417" w:rsidRDefault="002A6417"/>
    <w:p w14:paraId="59CA6B87" w14:textId="77777777" w:rsidR="002A6417" w:rsidRDefault="002A6417">
      <w:r w:rsidRPr="002A6417">
        <w:rPr>
          <w:b/>
        </w:rPr>
        <w:t>Full Study:</w:t>
      </w:r>
    </w:p>
    <w:p w14:paraId="2962055F" w14:textId="77777777" w:rsidR="002A6417" w:rsidRDefault="002A6417"/>
    <w:p w14:paraId="0F973C79" w14:textId="77777777" w:rsidR="002A6417" w:rsidRPr="002A6417" w:rsidRDefault="002A6417">
      <w:pPr>
        <w:rPr>
          <w:b/>
        </w:rPr>
      </w:pPr>
      <w:r w:rsidRPr="002A6417">
        <w:rPr>
          <w:b/>
        </w:rPr>
        <w:t xml:space="preserve"> 1. Word Picture / Background</w:t>
      </w:r>
    </w:p>
    <w:p w14:paraId="6311F592" w14:textId="77777777" w:rsidR="002A6417" w:rsidRDefault="002A6417">
      <w:r>
        <w:t>The root meaning of ganab is closely tied to secrecy, stealth, and covert action. Unlike open, violent robbery—which is typically expressed by the Hebrew word gazal—ganab describes an action done in the shadows, out of sight of the owner. It is the act of a thief who waits for the cover of night or relies on deception to acquire what does not belong to him. The ancient word picture evokes the image of someone slipping away quietly with misappropriated goods, leaving the rightful owner unaware of the loss until the thief is gone.</w:t>
      </w:r>
    </w:p>
    <w:p w14:paraId="7473B7A2" w14:textId="77777777" w:rsidR="002A6417" w:rsidRDefault="002A6417"/>
    <w:p w14:paraId="3AD32479" w14:textId="77777777" w:rsidR="002A6417" w:rsidRPr="002A6417" w:rsidRDefault="002A6417">
      <w:pPr>
        <w:rPr>
          <w:b/>
        </w:rPr>
      </w:pPr>
      <w:r w:rsidRPr="002A6417">
        <w:rPr>
          <w:b/>
        </w:rPr>
        <w:t xml:space="preserve"> 2. Meaning / Lexical Definition</w:t>
      </w:r>
    </w:p>
    <w:p w14:paraId="7DD00258" w14:textId="77777777" w:rsidR="002A6417" w:rsidRDefault="002A6417">
      <w:r>
        <w:t>The verb ganab means to take property that belongs to another without consent, usually characterized by secrecy or stealth. Its semantic range includes:</w:t>
      </w:r>
    </w:p>
    <w:p w14:paraId="2E996AB3" w14:textId="77777777" w:rsidR="002A6417" w:rsidRDefault="002A6417">
      <w:r>
        <w:t>• To steal or thieve: Removing goods, livestock, or wealth secretly.</w:t>
      </w:r>
    </w:p>
    <w:p w14:paraId="54F43BC6" w14:textId="77777777" w:rsidR="002A6417" w:rsidRDefault="002A6417">
      <w:r>
        <w:t>• To kidnap: Stealing a human being, either to sell into slavery or to hold captive (as seen in Exodus 21:16).</w:t>
      </w:r>
    </w:p>
    <w:p w14:paraId="531BEAAF" w14:textId="77777777" w:rsidR="002A6417" w:rsidRDefault="002A6417">
      <w:r>
        <w:t>• To deceive or mislead: Literally "stealing the heart" or "stealing the mind" of another, meaning to trick or outwit them.</w:t>
      </w:r>
    </w:p>
    <w:p w14:paraId="392C0567" w14:textId="77777777" w:rsidR="002A6417" w:rsidRDefault="002A6417"/>
    <w:p w14:paraId="44C7AF68" w14:textId="77777777" w:rsidR="002A6417" w:rsidRPr="002A6417" w:rsidRDefault="002A6417">
      <w:pPr>
        <w:rPr>
          <w:b/>
        </w:rPr>
      </w:pPr>
      <w:r w:rsidRPr="002A6417">
        <w:rPr>
          <w:b/>
        </w:rPr>
        <w:t xml:space="preserve"> 3. Usage and Word Pictures</w:t>
      </w:r>
    </w:p>
    <w:p w14:paraId="36DFD271" w14:textId="77777777" w:rsidR="002A6417" w:rsidRDefault="002A6417">
      <w:r>
        <w:t>Scripture uses ganab in highly descriptive idiomatic expressions that enrich our understanding of the word:</w:t>
      </w:r>
    </w:p>
    <w:p w14:paraId="3F182B6F" w14:textId="77777777" w:rsidR="002A6417" w:rsidRDefault="002A6417">
      <w:r>
        <w:t>• "Stealing the Heart" (ganab leb): In Genesis 31:20 and 26, Jacob is described as "stealing the heart" of Laban the Syrian (translated in the NKJV as "stole away secretly" and "cheated"). To steal someone's heart in Hebrew thought means to deceive them, bypass their intellect, or keep them in the dark.</w:t>
      </w:r>
    </w:p>
    <w:p w14:paraId="1359D98B" w14:textId="77777777" w:rsidR="002A6417" w:rsidRDefault="002A6417">
      <w:r>
        <w:t>• Absalom's Deception: In 2 Samuel 15:6, Absalom "stole the hearts of the men of Israel" by using flattering words and false promises to undermine King David's authority. This word picture shows that theft is not limited to physical objects; it can involve the misappropriation of loyalty, affection, and trust through manipulation.</w:t>
      </w:r>
    </w:p>
    <w:p w14:paraId="5D197A6A" w14:textId="77777777" w:rsidR="002A6417" w:rsidRDefault="002A6417"/>
    <w:p w14:paraId="7429E2D1" w14:textId="77777777" w:rsidR="002A6417" w:rsidRPr="002A6417" w:rsidRDefault="002A6417">
      <w:pPr>
        <w:rPr>
          <w:b/>
        </w:rPr>
      </w:pPr>
      <w:r w:rsidRPr="002A6417">
        <w:rPr>
          <w:b/>
        </w:rPr>
        <w:t xml:space="preserve"> 4. Theological Implications</w:t>
      </w:r>
    </w:p>
    <w:p w14:paraId="4B33F542" w14:textId="77777777" w:rsidR="002A6417" w:rsidRDefault="002A6417">
      <w:r>
        <w:t>The prohibition against stealing in the Decalogue is rooted in the character of God and the nature of His creation:</w:t>
      </w:r>
    </w:p>
    <w:p w14:paraId="27005E05" w14:textId="77777777" w:rsidR="002A6417" w:rsidRDefault="002A6417">
      <w:r>
        <w:t>• God as Provider and Owner: The earth is the Lord's, and everything in it (Psalm 24:1). God distributes resources as He wills. Stealing is a functional denial of God's sovereignty and providential care; the thief takes matters into their own hands rather than trusting God's provision.</w:t>
      </w:r>
    </w:p>
    <w:p w14:paraId="1B386CF5" w14:textId="77777777" w:rsidR="002A6417" w:rsidRDefault="002A6417">
      <w:r>
        <w:t>• The Sanctity of Stewardship: Private property in the Old Testament is viewed as a stewardship from God. To steal from a neighbor is to disrupt the order God established within the covenant community.</w:t>
      </w:r>
    </w:p>
    <w:p w14:paraId="35D9513D" w14:textId="77777777" w:rsidR="002A6417" w:rsidRDefault="002A6417">
      <w:r>
        <w:t>• Protection of Human Freedom: Because ganab includes the theft of human beings (kidnapping), the commandment establishes that human life and freedom are sacred and cannot be treated as mere commodities.</w:t>
      </w:r>
    </w:p>
    <w:p w14:paraId="5AD5CB92" w14:textId="77777777" w:rsidR="002A6417" w:rsidRDefault="002A6417"/>
    <w:p w14:paraId="3E11E82B" w14:textId="77777777" w:rsidR="002A6417" w:rsidRPr="002A6417" w:rsidRDefault="002A6417">
      <w:pPr>
        <w:rPr>
          <w:b/>
        </w:rPr>
      </w:pPr>
      <w:r w:rsidRPr="002A6417">
        <w:rPr>
          <w:b/>
        </w:rPr>
        <w:t xml:space="preserve"> 5. Contextual Nuance in the Passage</w:t>
      </w:r>
    </w:p>
    <w:p w14:paraId="2C9109DC" w14:textId="77777777" w:rsidR="002A6417" w:rsidRDefault="002A6417">
      <w:r>
        <w:t xml:space="preserve">In Exodus 20:15, "You shall not steal" is expressed as an absolute, unconditional prohibition. The Hebrew grammar uses the negative particle lo with the imperfect verb, representing an ongoing, permanent command that applies to all people at all times. </w:t>
      </w:r>
    </w:p>
    <w:p w14:paraId="0C12D9CA" w14:textId="77777777" w:rsidR="002A6417" w:rsidRDefault="002A6417">
      <w:r>
        <w:t>• In the immediate context of Israel's wilderness journey and subsequent settlement in the Promised Land, this commandment was essential for maintaining social order.</w:t>
      </w:r>
    </w:p>
    <w:p w14:paraId="2782D150" w14:textId="77777777" w:rsidR="002A6417" w:rsidRDefault="002A6417">
      <w:r>
        <w:t>• Without trust in the security of one's home, livestock, and labor, a peaceful community could not exist.</w:t>
      </w:r>
    </w:p>
    <w:p w14:paraId="27D4B671" w14:textId="77777777" w:rsidR="002A6417" w:rsidRDefault="002A6417">
      <w:r>
        <w:t>• The commandment applies to all forms of theft: direct burglary, dishonest business practices, withholding wages from workers, and human trafficking.</w:t>
      </w:r>
    </w:p>
    <w:p w14:paraId="798A9C16" w14:textId="77777777" w:rsidR="002A6417" w:rsidRDefault="002A6417"/>
    <w:p w14:paraId="7FF8428C" w14:textId="77777777" w:rsidR="002A6417" w:rsidRPr="002A6417" w:rsidRDefault="002A6417">
      <w:pPr>
        <w:rPr>
          <w:b/>
        </w:rPr>
      </w:pPr>
      <w:r w:rsidRPr="002A6417">
        <w:rPr>
          <w:b/>
        </w:rPr>
        <w:t xml:space="preserve"> 6. Key Uses in Other Verses (NKJV)</w:t>
      </w:r>
    </w:p>
    <w:p w14:paraId="040704B4" w14:textId="77777777" w:rsidR="002A6417" w:rsidRDefault="002A6417">
      <w:r>
        <w:t>• Genesis 31:19: "...Rachel had stolen the household idols that were her father’s." (Theft of personal and religious property).</w:t>
      </w:r>
    </w:p>
    <w:p w14:paraId="66C9F21B" w14:textId="77777777" w:rsidR="002A6417" w:rsidRDefault="002A6417">
      <w:r>
        <w:t>• Leviticus 19:11: "You shall not steal, nor deal falsely, nor lie to one another." (Stealing is grouped directly with deception and falsehood).</w:t>
      </w:r>
    </w:p>
    <w:p w14:paraId="4F34A5CF" w14:textId="77777777" w:rsidR="002A6417" w:rsidRDefault="002A6417">
      <w:r>
        <w:t>• Joshua 7:11: "They have even taken some of the accursed things, and have both stolen and deceived..." (Achan's theft of devoted things, which brought judgment on the nation).</w:t>
      </w:r>
    </w:p>
    <w:p w14:paraId="3BA3C90A" w14:textId="77777777" w:rsidR="002A6417" w:rsidRDefault="002A6417">
      <w:r>
        <w:t>• Proverbs 9:17: "Stolen water is sweet, And bread eaten in secret is pleasant." (The deceptive allure of sin and illicit pleasure).</w:t>
      </w:r>
    </w:p>
    <w:p w14:paraId="47B6EC0D" w14:textId="77777777" w:rsidR="002A6417" w:rsidRDefault="002A6417"/>
    <w:p w14:paraId="0EF98142" w14:textId="77777777" w:rsidR="002A6417" w:rsidRPr="002A6417" w:rsidRDefault="002A6417">
      <w:pPr>
        <w:rPr>
          <w:b/>
        </w:rPr>
      </w:pPr>
      <w:r w:rsidRPr="002A6417">
        <w:rPr>
          <w:b/>
        </w:rPr>
        <w:t xml:space="preserve"> 7. Other Relevant Insights</w:t>
      </w:r>
    </w:p>
    <w:p w14:paraId="4BC26248" w14:textId="77777777" w:rsidR="002A6417" w:rsidRDefault="002A6417">
      <w:r>
        <w:t xml:space="preserve">In the New Testament, the prohibition against stealing is upheld and transformed by the gospel. In Ephesians 4:28, Paul writes, "Let him who stole steal no longer, but rather let him labor, working with his hands what is good, that he may have something to share with him who has need." </w:t>
      </w:r>
    </w:p>
    <w:p w14:paraId="0F0B9E4D" w14:textId="77777777" w:rsidR="002A6417" w:rsidRDefault="002A6417"/>
    <w:p w14:paraId="23E5184B" w14:textId="77777777" w:rsidR="002A6417" w:rsidRDefault="002A6417">
      <w:r>
        <w:t>The biblical remedy for theft is not merely the cessation of stealing, but a complete transformation of the heart: turning from a taker (who acts in secret to benefit himself) into a giver (who works openly to bless others).</w:t>
      </w:r>
    </w:p>
    <w:p w14:paraId="3E87BF89" w14:textId="77777777" w:rsidR="002A6417" w:rsidRDefault="002A6417"/>
    <w:p w14:paraId="3E396FB6" w14:textId="77777777" w:rsidR="002A6417" w:rsidRPr="002A6417" w:rsidRDefault="002A6417">
      <w:pPr>
        <w:rPr>
          <w:b/>
        </w:rPr>
      </w:pPr>
      <w:r w:rsidRPr="002A6417">
        <w:rPr>
          <w:b/>
        </w:rPr>
        <w:t xml:space="preserve"> 8. References</w:t>
      </w:r>
    </w:p>
    <w:p w14:paraId="0183A602" w14:textId="77777777" w:rsidR="002A6417" w:rsidRDefault="002A6417">
      <w:r>
        <w:t>• Brown, Driver, Briggs Hebrew and English Lexicon</w:t>
      </w:r>
    </w:p>
    <w:p w14:paraId="26543962" w14:textId="77777777" w:rsidR="002A6417" w:rsidRDefault="002A6417">
      <w:r>
        <w:t>• Hebrew and Aramaic Lexicon of the Old Testament (HALOT)</w:t>
      </w:r>
    </w:p>
    <w:p w14:paraId="541F5F86" w14:textId="77777777" w:rsidR="002A6417" w:rsidRDefault="002A6417">
      <w:r>
        <w:t>• Theological Wordbook of the Old Testament (TWOT)</w:t>
      </w:r>
    </w:p>
    <w:p w14:paraId="725EE3CB" w14:textId="77777777" w:rsidR="002A6417" w:rsidRDefault="002A6417">
      <w:r>
        <w:t>• New International Dictionary of Old Testament Theology and Exegesis (NIDOTTE)</w:t>
      </w:r>
    </w:p>
    <w:p w14:paraId="1D6119BF" w14:textId="3D55E319" w:rsidR="004C5552" w:rsidRDefault="002A6417">
      <w:r>
        <w:t>• Theological Dictionary of the Old Testament (TDOT)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4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A6417"/>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2F0A6"/>
  <w15:chartTrackingRefBased/>
  <w15:docId w15:val="{34FBABDF-7AAB-498D-A9F4-5B420939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417"/>
    <w:rPr>
      <w:rFonts w:eastAsiaTheme="majorEastAsia" w:cstheme="majorBidi"/>
      <w:color w:val="272727" w:themeColor="text1" w:themeTint="D8"/>
    </w:rPr>
  </w:style>
  <w:style w:type="paragraph" w:styleId="Title">
    <w:name w:val="Title"/>
    <w:basedOn w:val="Normal"/>
    <w:next w:val="Normal"/>
    <w:link w:val="TitleChar"/>
    <w:uiPriority w:val="10"/>
    <w:qFormat/>
    <w:rsid w:val="002A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417"/>
    <w:pPr>
      <w:spacing w:before="160"/>
      <w:jc w:val="center"/>
    </w:pPr>
    <w:rPr>
      <w:i/>
      <w:iCs/>
      <w:color w:val="404040" w:themeColor="text1" w:themeTint="BF"/>
    </w:rPr>
  </w:style>
  <w:style w:type="character" w:customStyle="1" w:styleId="QuoteChar">
    <w:name w:val="Quote Char"/>
    <w:basedOn w:val="DefaultParagraphFont"/>
    <w:link w:val="Quote"/>
    <w:uiPriority w:val="29"/>
    <w:rsid w:val="002A6417"/>
    <w:rPr>
      <w:i/>
      <w:iCs/>
      <w:color w:val="404040" w:themeColor="text1" w:themeTint="BF"/>
    </w:rPr>
  </w:style>
  <w:style w:type="paragraph" w:styleId="ListParagraph">
    <w:name w:val="List Paragraph"/>
    <w:basedOn w:val="Normal"/>
    <w:uiPriority w:val="34"/>
    <w:qFormat/>
    <w:rsid w:val="002A6417"/>
    <w:pPr>
      <w:ind w:left="720"/>
      <w:contextualSpacing/>
    </w:pPr>
  </w:style>
  <w:style w:type="character" w:styleId="IntenseEmphasis">
    <w:name w:val="Intense Emphasis"/>
    <w:basedOn w:val="DefaultParagraphFont"/>
    <w:uiPriority w:val="21"/>
    <w:qFormat/>
    <w:rsid w:val="002A6417"/>
    <w:rPr>
      <w:i/>
      <w:iCs/>
      <w:color w:val="2E74B5" w:themeColor="accent1" w:themeShade="BF"/>
    </w:rPr>
  </w:style>
  <w:style w:type="paragraph" w:styleId="IntenseQuote">
    <w:name w:val="Intense Quote"/>
    <w:basedOn w:val="Normal"/>
    <w:next w:val="Normal"/>
    <w:link w:val="IntenseQuoteChar"/>
    <w:uiPriority w:val="30"/>
    <w:qFormat/>
    <w:rsid w:val="002A64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6417"/>
    <w:rPr>
      <w:i/>
      <w:iCs/>
      <w:color w:val="2E74B5" w:themeColor="accent1" w:themeShade="BF"/>
    </w:rPr>
  </w:style>
  <w:style w:type="character" w:styleId="IntenseReference">
    <w:name w:val="Intense Reference"/>
    <w:basedOn w:val="DefaultParagraphFont"/>
    <w:uiPriority w:val="32"/>
    <w:qFormat/>
    <w:rsid w:val="002A64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4506</Characters>
  <Application>Microsoft Office Word</Application>
  <DocSecurity>0</DocSecurity>
  <Lines>37</Lines>
  <Paragraphs>10</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