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589EF" w14:textId="77777777" w:rsidR="00ED6ADF" w:rsidRPr="00ED6ADF" w:rsidRDefault="00ED6ADF">
      <w:pPr>
        <w:rPr>
          <w:b/>
        </w:rPr>
      </w:pPr>
      <w:r w:rsidRPr="00ED6ADF">
        <w:rPr>
          <w:b/>
        </w:rPr>
        <w:t>WITNESS - ( ‘ē</w:t>
      </w:r>
      <w:r w:rsidRPr="00ED6ADF">
        <w:rPr>
          <w:rFonts w:ascii="Calibri" w:hAnsi="Calibri" w:cs="Calibri"/>
          <w:b/>
        </w:rPr>
        <w:t>ḏ</w:t>
      </w:r>
      <w:r w:rsidRPr="00ED6ADF">
        <w:rPr>
          <w:b/>
        </w:rPr>
        <w:t xml:space="preserve"> , Strong's H5707 )</w:t>
      </w:r>
    </w:p>
    <w:p w14:paraId="00ECC0A2" w14:textId="77777777" w:rsidR="00ED6ADF" w:rsidRDefault="00ED6ADF">
      <w:r w:rsidRPr="00ED6ADF">
        <w:rPr>
          <w:b/>
        </w:rPr>
        <w:t>Summary:</w:t>
      </w:r>
    </w:p>
    <w:p w14:paraId="4FA3F817" w14:textId="77777777" w:rsidR="00ED6ADF" w:rsidRDefault="00ED6ADF">
      <w:r>
        <w:t>The Hebrew noun ‘ē</w:t>
      </w:r>
      <w:r>
        <w:rPr>
          <w:rFonts w:ascii="Calibri" w:hAnsi="Calibri" w:cs="Calibri"/>
        </w:rPr>
        <w:t>ḏ</w:t>
      </w:r>
      <w:r>
        <w:t xml:space="preserve"> refers to a witness—either a person who testifies to what they have seen or heard, or an object that stands as a permanent testimony of an agreement or event. In the context of the Ninth Commandment (Exodus 20:16), it represents someone who provides formal testimony in a legal or community setting. Bearing "false witness" (‘ē</w:t>
      </w:r>
      <w:r>
        <w:rPr>
          <w:rFonts w:ascii="Calibri" w:hAnsi="Calibri" w:cs="Calibri"/>
        </w:rPr>
        <w:t>ḏ</w:t>
      </w:r>
      <w:r>
        <w:t xml:space="preserve"> šeqer) strikes at the heart of community justice, truth, and covenant faithfulness, as it uses the power of speech to subvert justice and harm a neighbor.</w:t>
      </w:r>
    </w:p>
    <w:p w14:paraId="77D032D6" w14:textId="77777777" w:rsidR="00ED6ADF" w:rsidRDefault="00ED6ADF"/>
    <w:p w14:paraId="3D4CE922" w14:textId="77777777" w:rsidR="00ED6ADF" w:rsidRDefault="00ED6ADF">
      <w:r w:rsidRPr="00ED6ADF">
        <w:rPr>
          <w:b/>
        </w:rPr>
        <w:t>Full Study:</w:t>
      </w:r>
    </w:p>
    <w:p w14:paraId="57D68809" w14:textId="77777777" w:rsidR="00ED6ADF" w:rsidRDefault="00ED6ADF"/>
    <w:p w14:paraId="5FAF4FCB" w14:textId="77777777" w:rsidR="00ED6ADF" w:rsidRPr="00ED6ADF" w:rsidRDefault="00ED6ADF">
      <w:pPr>
        <w:rPr>
          <w:b/>
        </w:rPr>
      </w:pPr>
      <w:r w:rsidRPr="00ED6ADF">
        <w:rPr>
          <w:b/>
        </w:rPr>
        <w:t>1. Word Picture / Background</w:t>
      </w:r>
    </w:p>
    <w:p w14:paraId="5EC5F192" w14:textId="77777777" w:rsidR="00ED6ADF" w:rsidRDefault="00ED6ADF">
      <w:r>
        <w:t>The noun ‘ē</w:t>
      </w:r>
      <w:r>
        <w:rPr>
          <w:rFonts w:ascii="Calibri" w:hAnsi="Calibri" w:cs="Calibri"/>
        </w:rPr>
        <w:t>ḏ</w:t>
      </w:r>
      <w:r>
        <w:t xml:space="preserve"> is closely related to the verb ‘û</w:t>
      </w:r>
      <w:r>
        <w:rPr>
          <w:rFonts w:ascii="Calibri" w:hAnsi="Calibri" w:cs="Calibri"/>
        </w:rPr>
        <w:t>ḏ</w:t>
      </w:r>
      <w:r>
        <w:t>, which carries the primary idea of repeating, duplicating, or returning to a point. Etymological connections suggest that a witness is one who "re-states" or "re-creates" an event by repeating the facts of what occurred. A witness brings the past into the present, establishing truth by a second testimony. In ancient Israelite culture, which relied heavily on oral testimony rather than written records, the ‘ē</w:t>
      </w:r>
      <w:r>
        <w:rPr>
          <w:rFonts w:ascii="Calibri" w:hAnsi="Calibri" w:cs="Calibri"/>
        </w:rPr>
        <w:t>ḏ</w:t>
      </w:r>
      <w:r>
        <w:t xml:space="preserve"> was the cornerstone of the judicial system. To be a witness was to hold the power of life and death, as the testimony of two or more witnesses was required to execute a criminal sentence.</w:t>
      </w:r>
    </w:p>
    <w:p w14:paraId="7C2398DC" w14:textId="77777777" w:rsidR="00ED6ADF" w:rsidRDefault="00ED6ADF"/>
    <w:p w14:paraId="75600620" w14:textId="77777777" w:rsidR="00ED6ADF" w:rsidRPr="00ED6ADF" w:rsidRDefault="00ED6ADF">
      <w:pPr>
        <w:rPr>
          <w:b/>
        </w:rPr>
      </w:pPr>
      <w:r w:rsidRPr="00ED6ADF">
        <w:rPr>
          <w:b/>
        </w:rPr>
        <w:t>2. Meaning / Lexical Definition</w:t>
      </w:r>
    </w:p>
    <w:p w14:paraId="29092F87" w14:textId="77777777" w:rsidR="00ED6ADF" w:rsidRDefault="00ED6ADF">
      <w:r>
        <w:t>The noun ‘ē</w:t>
      </w:r>
      <w:r>
        <w:rPr>
          <w:rFonts w:ascii="Calibri" w:hAnsi="Calibri" w:cs="Calibri"/>
        </w:rPr>
        <w:t>ḏ</w:t>
      </w:r>
      <w:r>
        <w:t xml:space="preserve"> refers to:</w:t>
      </w:r>
    </w:p>
    <w:p w14:paraId="6D819863" w14:textId="77777777" w:rsidR="00ED6ADF" w:rsidRDefault="00ED6ADF">
      <w:r>
        <w:t>• A person who has firsthand knowledge of an event, transaction, or agreement and testifies to it.</w:t>
      </w:r>
    </w:p>
    <w:p w14:paraId="132124B5" w14:textId="77777777" w:rsidR="00ED6ADF" w:rsidRDefault="00ED6ADF">
      <w:r>
        <w:t>• An inanimate object, monument, or non-human entity that serves as a permanent memorial, reminder, or evidence of a covenant, boundary, or transaction.</w:t>
      </w:r>
    </w:p>
    <w:p w14:paraId="3E21A9F2" w14:textId="77777777" w:rsidR="00ED6ADF" w:rsidRDefault="00ED6ADF">
      <w:r>
        <w:t>• A legal testifier in a judicial court whose testimony establishes guilt or innocence.</w:t>
      </w:r>
    </w:p>
    <w:p w14:paraId="7F53F9DA" w14:textId="77777777" w:rsidR="00ED6ADF" w:rsidRDefault="00ED6ADF"/>
    <w:p w14:paraId="7F298E32" w14:textId="77777777" w:rsidR="00ED6ADF" w:rsidRPr="00ED6ADF" w:rsidRDefault="00ED6ADF">
      <w:pPr>
        <w:rPr>
          <w:b/>
        </w:rPr>
      </w:pPr>
      <w:r w:rsidRPr="00ED6ADF">
        <w:rPr>
          <w:b/>
        </w:rPr>
        <w:t>3. Usage and Word Pictures</w:t>
      </w:r>
    </w:p>
    <w:p w14:paraId="7557F911" w14:textId="77777777" w:rsidR="00ED6ADF" w:rsidRDefault="00ED6ADF">
      <w:r>
        <w:t>In the Old Testament, ‘ē</w:t>
      </w:r>
      <w:r>
        <w:rPr>
          <w:rFonts w:ascii="Calibri" w:hAnsi="Calibri" w:cs="Calibri"/>
        </w:rPr>
        <w:t>ḏ</w:t>
      </w:r>
      <w:r>
        <w:t xml:space="preserve"> is used both literally and metaphorically to establish truth:</w:t>
      </w:r>
    </w:p>
    <w:p w14:paraId="36CB07B5" w14:textId="77777777" w:rsidR="00ED6ADF" w:rsidRDefault="00ED6ADF">
      <w:r>
        <w:t>• Legal Witnesses: Humans who testify in a formal assembly or at the city gate. Their testimony must be accurate because false testimony was punished by inflicting the intended penalty onto the false witness.</w:t>
      </w:r>
    </w:p>
    <w:p w14:paraId="5C77E73E" w14:textId="77777777" w:rsidR="00ED6ADF" w:rsidRDefault="00ED6ADF">
      <w:r>
        <w:t>• Inanimate Witnesses: Jacob and Laban set up a heap of stones (gal‘ē</w:t>
      </w:r>
      <w:r>
        <w:rPr>
          <w:rFonts w:ascii="Calibri" w:hAnsi="Calibri" w:cs="Calibri"/>
        </w:rPr>
        <w:t>ḏ</w:t>
      </w:r>
      <w:r>
        <w:t>) as a "witness heap" to mark their boundary covenant (Genesis 31:47–48). Similarly, Moses wrote a song to serve as a witness (‘ē</w:t>
      </w:r>
      <w:r>
        <w:rPr>
          <w:rFonts w:ascii="Calibri" w:hAnsi="Calibri" w:cs="Calibri"/>
        </w:rPr>
        <w:t>ḏ</w:t>
      </w:r>
      <w:r>
        <w:t>) against the Israelites if they turned to idolatry (Deuteronomy 31:19).</w:t>
      </w:r>
    </w:p>
    <w:p w14:paraId="56FBDC14" w14:textId="77777777" w:rsidR="00ED6ADF" w:rsidRDefault="00ED6ADF">
      <w:r>
        <w:t>• Cosmic Witnesses: God calls heaven and earth to witness (‘ē</w:t>
      </w:r>
      <w:r>
        <w:rPr>
          <w:rFonts w:ascii="Calibri" w:hAnsi="Calibri" w:cs="Calibri"/>
        </w:rPr>
        <w:t>ḏ</w:t>
      </w:r>
      <w:r>
        <w:t>) against Israel (Deuteronomy 30:19), portraying the creation itself as an enduring spectator of Israel's covenant faithfulness.</w:t>
      </w:r>
    </w:p>
    <w:p w14:paraId="2A73D726" w14:textId="77777777" w:rsidR="00ED6ADF" w:rsidRDefault="00ED6ADF"/>
    <w:p w14:paraId="70842F8A" w14:textId="77777777" w:rsidR="00ED6ADF" w:rsidRPr="00ED6ADF" w:rsidRDefault="00ED6ADF">
      <w:pPr>
        <w:rPr>
          <w:b/>
        </w:rPr>
      </w:pPr>
      <w:r w:rsidRPr="00ED6ADF">
        <w:rPr>
          <w:b/>
        </w:rPr>
        <w:t>4. Theological Implications</w:t>
      </w:r>
    </w:p>
    <w:p w14:paraId="24EAED89" w14:textId="77777777" w:rsidR="00ED6ADF" w:rsidRDefault="00ED6ADF">
      <w:r>
        <w:t xml:space="preserve">The prohibition against bearing false witness is deeply rooted in the character of God, who is the God of truth and who cannot lie. Because human beings are made in the image of God, their words must reflect reality and truth. </w:t>
      </w:r>
    </w:p>
    <w:p w14:paraId="786318E7" w14:textId="77777777" w:rsidR="00ED6ADF" w:rsidRDefault="00ED6ADF">
      <w:r>
        <w:t>Theologically, ‘ē</w:t>
      </w:r>
      <w:r>
        <w:rPr>
          <w:rFonts w:ascii="Calibri" w:hAnsi="Calibri" w:cs="Calibri"/>
        </w:rPr>
        <w:t>ḏ</w:t>
      </w:r>
      <w:r>
        <w:t xml:space="preserve"> underscores the communal nature of biblical ethics. A false witness destroys the social fabric by weaponizing the legal system against the innocent. It represents a betrayal of the covenant community, where members are called to love their neighbors as themselves. Ultimately, God Himself acts as a swift ‘ē</w:t>
      </w:r>
      <w:r>
        <w:rPr>
          <w:rFonts w:ascii="Calibri" w:hAnsi="Calibri" w:cs="Calibri"/>
        </w:rPr>
        <w:t>ḏ</w:t>
      </w:r>
      <w:r>
        <w:t xml:space="preserve"> against those who oppress the vulnerable and practice falsehood.</w:t>
      </w:r>
    </w:p>
    <w:p w14:paraId="212FCDD7" w14:textId="77777777" w:rsidR="00ED6ADF" w:rsidRDefault="00ED6ADF"/>
    <w:p w14:paraId="75C9652A" w14:textId="77777777" w:rsidR="00ED6ADF" w:rsidRPr="00ED6ADF" w:rsidRDefault="00ED6ADF">
      <w:pPr>
        <w:rPr>
          <w:b/>
        </w:rPr>
      </w:pPr>
      <w:r w:rsidRPr="00ED6ADF">
        <w:rPr>
          <w:b/>
        </w:rPr>
        <w:t>5. Contextual Nuance in the Passage</w:t>
      </w:r>
    </w:p>
    <w:p w14:paraId="4FBE1D09" w14:textId="77777777" w:rsidR="00ED6ADF" w:rsidRDefault="00ED6ADF">
      <w:r>
        <w:t>In Exodus 20:16, the command is: "You shall not bear false witness (‘ē</w:t>
      </w:r>
      <w:r>
        <w:rPr>
          <w:rFonts w:ascii="Calibri" w:hAnsi="Calibri" w:cs="Calibri"/>
        </w:rPr>
        <w:t>ḏ</w:t>
      </w:r>
      <w:r>
        <w:t xml:space="preserve"> šeqer) against your neighbor."</w:t>
      </w:r>
    </w:p>
    <w:p w14:paraId="2708DDDF" w14:textId="77777777" w:rsidR="00ED6ADF" w:rsidRDefault="00ED6ADF">
      <w:r>
        <w:t>• The word šeqer denotes deception, falsehood, disappointment, or a lie.</w:t>
      </w:r>
    </w:p>
    <w:p w14:paraId="3E9E15D9" w14:textId="77777777" w:rsidR="00ED6ADF" w:rsidRDefault="00ED6ADF">
      <w:r>
        <w:t>• In the ancient Near Eastern legal context, a trial took place before the elders at the city gate. Without modern forensic science, the entire system of justice depended on the integrity of the ‘ē</w:t>
      </w:r>
      <w:r>
        <w:rPr>
          <w:rFonts w:ascii="Calibri" w:hAnsi="Calibri" w:cs="Calibri"/>
        </w:rPr>
        <w:t>ḏ</w:t>
      </w:r>
      <w:r>
        <w:t>.</w:t>
      </w:r>
    </w:p>
    <w:p w14:paraId="205177EF" w14:textId="77777777" w:rsidR="00ED6ADF" w:rsidRDefault="00ED6ADF">
      <w:r>
        <w:t>• By prohibiting a "false witness," this commandment protects the legal integrity of the community. It ensures that the innocent are not unjustly condemned and that the guilty do not escape justice through deceit. It addresses not merely casual gossip, but formal, damaging lies that subvert public justice and ruin a neighbor's life, liberty, or property.</w:t>
      </w:r>
    </w:p>
    <w:p w14:paraId="004C5A2E" w14:textId="77777777" w:rsidR="00ED6ADF" w:rsidRDefault="00ED6ADF"/>
    <w:p w14:paraId="1866794A" w14:textId="77777777" w:rsidR="00ED6ADF" w:rsidRPr="00ED6ADF" w:rsidRDefault="00ED6ADF">
      <w:pPr>
        <w:rPr>
          <w:b/>
        </w:rPr>
      </w:pPr>
      <w:r w:rsidRPr="00ED6ADF">
        <w:rPr>
          <w:b/>
        </w:rPr>
        <w:t>6. Key Uses in Other Verses (NKJV)</w:t>
      </w:r>
    </w:p>
    <w:p w14:paraId="1236DA1B" w14:textId="77777777" w:rsidR="00ED6ADF" w:rsidRDefault="00ED6ADF">
      <w:r>
        <w:t>• Genesis 31:48 - "And Laban said, 'This heap is a witness between you and me this day.' Therefore its name was called Galeed,"</w:t>
      </w:r>
    </w:p>
    <w:p w14:paraId="0AEF24D5" w14:textId="77777777" w:rsidR="00ED6ADF" w:rsidRDefault="00ED6ADF">
      <w:r>
        <w:t>• Leviticus 5:1 - "If a person sins in hearing the utterance of an oath, and is a witness, whether he has seen or known of the matter—if he does not tell it, he bears guilt."</w:t>
      </w:r>
    </w:p>
    <w:p w14:paraId="7952EFB0" w14:textId="77777777" w:rsidR="00ED6ADF" w:rsidRDefault="00ED6ADF">
      <w:r>
        <w:t>• Numbers 35:30 - "Whoever kills a person, the murderer shall be put to death on the testimony of witnesses; but one witness shall not testify against a person to decree death."</w:t>
      </w:r>
    </w:p>
    <w:p w14:paraId="1CB82EB2" w14:textId="77777777" w:rsidR="00ED6ADF" w:rsidRDefault="00ED6ADF">
      <w:r>
        <w:t>• Deuteronomy 19:15 - "One witness shall not rise against a man concerning any iniquity or any sin that he commits; by the mouth of two or three witnesses the matter shall be established."</w:t>
      </w:r>
    </w:p>
    <w:p w14:paraId="4EEBBFA4" w14:textId="77777777" w:rsidR="00ED6ADF" w:rsidRDefault="00ED6ADF">
      <w:r>
        <w:t>• Proverbs 14:25 - "A truthful witness delivers souls, but a deceitful witness speaks lies."</w:t>
      </w:r>
    </w:p>
    <w:p w14:paraId="0A0DC9E6" w14:textId="77777777" w:rsidR="00ED6ADF" w:rsidRDefault="00ED6ADF"/>
    <w:p w14:paraId="076276B5" w14:textId="77777777" w:rsidR="00ED6ADF" w:rsidRPr="00ED6ADF" w:rsidRDefault="00ED6ADF">
      <w:pPr>
        <w:rPr>
          <w:b/>
        </w:rPr>
      </w:pPr>
      <w:r w:rsidRPr="00ED6ADF">
        <w:rPr>
          <w:b/>
        </w:rPr>
        <w:t>7. Other Relevant Insights</w:t>
      </w:r>
    </w:p>
    <w:p w14:paraId="62FFABCC" w14:textId="77777777" w:rsidR="00ED6ADF" w:rsidRDefault="00ED6ADF">
      <w:r>
        <w:t>In the Septuagint, the Hebrew ‘ē</w:t>
      </w:r>
      <w:r>
        <w:rPr>
          <w:rFonts w:ascii="Calibri" w:hAnsi="Calibri" w:cs="Calibri"/>
        </w:rPr>
        <w:t>ḏ</w:t>
      </w:r>
      <w:r>
        <w:t xml:space="preserve"> is consistently translated with the Greek noun martys, from which the English word "martyr" is derived. Originally, a martys was simply a legal witness who testified to facts. Over time, as early Christians faced intense persecution and were executed for refusing to recant their testimony about the resurrection of Jesus Christ, the word martys evolved to mean one who seals their testimony with their own blood. This linguistic history connects the Hebrew concept of standing firm in truth (‘ē</w:t>
      </w:r>
      <w:r>
        <w:rPr>
          <w:rFonts w:ascii="Calibri" w:hAnsi="Calibri" w:cs="Calibri"/>
        </w:rPr>
        <w:t>ḏ</w:t>
      </w:r>
      <w:r>
        <w:t>) to the ultimate sacrifice of the Christian martyrs.</w:t>
      </w:r>
    </w:p>
    <w:p w14:paraId="7F817F2B" w14:textId="77777777" w:rsidR="00ED6ADF" w:rsidRDefault="00ED6ADF"/>
    <w:p w14:paraId="491F5AAE" w14:textId="77777777" w:rsidR="00ED6ADF" w:rsidRPr="00ED6ADF" w:rsidRDefault="00ED6ADF">
      <w:pPr>
        <w:rPr>
          <w:b/>
        </w:rPr>
      </w:pPr>
      <w:r w:rsidRPr="00ED6ADF">
        <w:rPr>
          <w:b/>
        </w:rPr>
        <w:t>8. References</w:t>
      </w:r>
    </w:p>
    <w:p w14:paraId="4959FEF0" w14:textId="77777777" w:rsidR="00ED6ADF" w:rsidRDefault="00ED6ADF">
      <w:r>
        <w:t>• Brown, Francis, S.R. Driver, and Charles A. Briggs. The Brown-Driver-Briggs Hebrew and English Lexicon.</w:t>
      </w:r>
    </w:p>
    <w:p w14:paraId="480C160A" w14:textId="77777777" w:rsidR="00ED6ADF" w:rsidRDefault="00ED6ADF">
      <w:r>
        <w:t>• Harris, R. Laird, Gleason L. Archer Jr., and Bruce K. Waltke. Theological Wordbook of the Old Testament.</w:t>
      </w:r>
    </w:p>
    <w:p w14:paraId="76F35DE3" w14:textId="77777777" w:rsidR="00ED6ADF" w:rsidRDefault="00ED6ADF">
      <w:r>
        <w:t>• Koehler, Ludwig, and Walter Baumgartner. The Hebrew and Aramaic Lexicon of the Old Testament.</w:t>
      </w:r>
    </w:p>
    <w:p w14:paraId="4841C9B9" w14:textId="67A1811C" w:rsidR="004C5552" w:rsidRDefault="00ED6ADF">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AD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ED6ADF"/>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55645"/>
  <w15:chartTrackingRefBased/>
  <w15:docId w15:val="{48A501FF-F71C-4944-91A1-94F09B31C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6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6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ADF"/>
    <w:rPr>
      <w:rFonts w:eastAsiaTheme="majorEastAsia" w:cstheme="majorBidi"/>
      <w:color w:val="272727" w:themeColor="text1" w:themeTint="D8"/>
    </w:rPr>
  </w:style>
  <w:style w:type="paragraph" w:styleId="Title">
    <w:name w:val="Title"/>
    <w:basedOn w:val="Normal"/>
    <w:next w:val="Normal"/>
    <w:link w:val="TitleChar"/>
    <w:uiPriority w:val="10"/>
    <w:qFormat/>
    <w:rsid w:val="00ED6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ADF"/>
    <w:pPr>
      <w:spacing w:before="160"/>
      <w:jc w:val="center"/>
    </w:pPr>
    <w:rPr>
      <w:i/>
      <w:iCs/>
      <w:color w:val="404040" w:themeColor="text1" w:themeTint="BF"/>
    </w:rPr>
  </w:style>
  <w:style w:type="character" w:customStyle="1" w:styleId="QuoteChar">
    <w:name w:val="Quote Char"/>
    <w:basedOn w:val="DefaultParagraphFont"/>
    <w:link w:val="Quote"/>
    <w:uiPriority w:val="29"/>
    <w:rsid w:val="00ED6ADF"/>
    <w:rPr>
      <w:i/>
      <w:iCs/>
      <w:color w:val="404040" w:themeColor="text1" w:themeTint="BF"/>
    </w:rPr>
  </w:style>
  <w:style w:type="paragraph" w:styleId="ListParagraph">
    <w:name w:val="List Paragraph"/>
    <w:basedOn w:val="Normal"/>
    <w:uiPriority w:val="34"/>
    <w:qFormat/>
    <w:rsid w:val="00ED6ADF"/>
    <w:pPr>
      <w:ind w:left="720"/>
      <w:contextualSpacing/>
    </w:pPr>
  </w:style>
  <w:style w:type="character" w:styleId="IntenseEmphasis">
    <w:name w:val="Intense Emphasis"/>
    <w:basedOn w:val="DefaultParagraphFont"/>
    <w:uiPriority w:val="21"/>
    <w:qFormat/>
    <w:rsid w:val="00ED6ADF"/>
    <w:rPr>
      <w:i/>
      <w:iCs/>
      <w:color w:val="2E74B5" w:themeColor="accent1" w:themeShade="BF"/>
    </w:rPr>
  </w:style>
  <w:style w:type="paragraph" w:styleId="IntenseQuote">
    <w:name w:val="Intense Quote"/>
    <w:basedOn w:val="Normal"/>
    <w:next w:val="Normal"/>
    <w:link w:val="IntenseQuoteChar"/>
    <w:uiPriority w:val="30"/>
    <w:qFormat/>
    <w:rsid w:val="00ED6AD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6ADF"/>
    <w:rPr>
      <w:i/>
      <w:iCs/>
      <w:color w:val="2E74B5" w:themeColor="accent1" w:themeShade="BF"/>
    </w:rPr>
  </w:style>
  <w:style w:type="character" w:styleId="IntenseReference">
    <w:name w:val="Intense Reference"/>
    <w:basedOn w:val="DefaultParagraphFont"/>
    <w:uiPriority w:val="32"/>
    <w:qFormat/>
    <w:rsid w:val="00ED6AD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4832</Characters>
  <Application>Microsoft Office Word</Application>
  <DocSecurity>0</DocSecurity>
  <Lines>40</Lines>
  <Paragraphs>11</Paragraphs>
  <ScaleCrop>false</ScaleCrop>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2026-08-14T09:56:00Z</dcterms:created>
  <dcterms:modified xsi:type="dcterms:W3CDTF">2026-08-14T09:56:00Z</dcterms:modified>
</cp:coreProperties>
</file>