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8FF8" w14:textId="77777777" w:rsidR="007B45E4" w:rsidRPr="007B45E4" w:rsidRDefault="007B45E4">
      <w:pPr>
        <w:rPr>
          <w:b/>
        </w:rPr>
      </w:pPr>
      <w:r w:rsidRPr="007B45E4">
        <w:rPr>
          <w:b/>
        </w:rPr>
        <w:t>FEAR - ( yir'ah , Strong's H3374 )</w:t>
      </w:r>
    </w:p>
    <w:p w14:paraId="27851734" w14:textId="77777777" w:rsidR="007B45E4" w:rsidRDefault="007B45E4">
      <w:r w:rsidRPr="007B45E4">
        <w:rPr>
          <w:b/>
        </w:rPr>
        <w:t>Summary:</w:t>
      </w:r>
    </w:p>
    <w:p w14:paraId="71F886D7" w14:textId="77777777" w:rsidR="007B45E4" w:rsidRDefault="007B45E4">
      <w:r>
        <w:t>In Exodus 20:20, the Hebrew noun yir'ah (H3374) translated as "fear" represents a holy awe, deep reverence, and worshipful respect toward God. Moses uses a powerful wordplay, telling Israel not to "fear" (the verb yare', H3372) with a paralyzing terror that drives them away, but instead to let the "fear" (yir'ah) of God remain before them as a moral safeguard against sin. This holy fear is not a cowering dread of destruction, but a profound recognition of God's majestic holiness that produces obedience, shapes character, and preserves the covenant relationship.</w:t>
      </w:r>
    </w:p>
    <w:p w14:paraId="1F3075B1" w14:textId="77777777" w:rsidR="007B45E4" w:rsidRDefault="007B45E4"/>
    <w:p w14:paraId="5AAEC60E" w14:textId="77777777" w:rsidR="007B45E4" w:rsidRDefault="007B45E4">
      <w:r w:rsidRPr="007B45E4">
        <w:rPr>
          <w:b/>
        </w:rPr>
        <w:t>Full Study:</w:t>
      </w:r>
    </w:p>
    <w:p w14:paraId="2166E26E" w14:textId="77777777" w:rsidR="007B45E4" w:rsidRDefault="007B45E4"/>
    <w:p w14:paraId="184D089A" w14:textId="77777777" w:rsidR="007B45E4" w:rsidRPr="007B45E4" w:rsidRDefault="007B45E4">
      <w:pPr>
        <w:rPr>
          <w:b/>
        </w:rPr>
      </w:pPr>
      <w:r w:rsidRPr="007B45E4">
        <w:rPr>
          <w:b/>
        </w:rPr>
        <w:t>1. Word Picture / Background</w:t>
      </w:r>
    </w:p>
    <w:p w14:paraId="7D5E7D9D" w14:textId="77777777" w:rsidR="007B45E4" w:rsidRDefault="007B45E4">
      <w:r>
        <w:t>The noun yir'ah derives from the verbal root yare', which means to fear, revere, or stand in awe. Historically, the root conveys the physical sensation of trembling, shaking, or shrinking back when encountering something of overwhelming magnitude, power, or danger. In ancient Near Eastern contexts, this word group was used to describe the terror felt before a conquering army, a wild beast, or a local deity. However, when applied to Yahweh, the God of Israel, the word undergoes a profound transformation. Rather than describing a flight response from a capricious or hostile force, it denotes a structured, covenantal trembling—a deep physical and emotional awareness of God's absolute holiness, supreme authority, and consuming presence that draws a person into a state of humble adoration and submission.</w:t>
      </w:r>
    </w:p>
    <w:p w14:paraId="5748ACA1" w14:textId="77777777" w:rsidR="007B45E4" w:rsidRDefault="007B45E4"/>
    <w:p w14:paraId="7C07B423" w14:textId="77777777" w:rsidR="007B45E4" w:rsidRPr="007B45E4" w:rsidRDefault="007B45E4">
      <w:pPr>
        <w:rPr>
          <w:b/>
        </w:rPr>
      </w:pPr>
      <w:r w:rsidRPr="007B45E4">
        <w:rPr>
          <w:b/>
        </w:rPr>
        <w:t>2. Meaning / Lexical Definition</w:t>
      </w:r>
    </w:p>
    <w:p w14:paraId="18794914" w14:textId="77777777" w:rsidR="007B45E4" w:rsidRDefault="007B45E4">
      <w:r>
        <w:t>The feminine noun yir'ah refers to:</w:t>
      </w:r>
    </w:p>
    <w:p w14:paraId="01E05DBB" w14:textId="77777777" w:rsidR="007B45E4" w:rsidRDefault="007B45E4">
      <w:r>
        <w:t>• The emotion of fear or terror in the presence of danger.</w:t>
      </w:r>
    </w:p>
    <w:p w14:paraId="02FC612C" w14:textId="77777777" w:rsidR="007B45E4" w:rsidRDefault="007B45E4">
      <w:r>
        <w:t>• The attitude of deep, respectful awe and reverence toward a superior, particularly God.</w:t>
      </w:r>
    </w:p>
    <w:p w14:paraId="56F9E035" w14:textId="77777777" w:rsidR="007B45E4" w:rsidRDefault="007B45E4">
      <w:r>
        <w:t>• The practice of piety, true worship, and religion, often summarized as "the fear of the LORD."</w:t>
      </w:r>
    </w:p>
    <w:p w14:paraId="4BB74CB1" w14:textId="77777777" w:rsidR="007B45E4" w:rsidRDefault="007B45E4">
      <w:r>
        <w:t>In the Hebrew Scriptures, it is the standard term used to define the appropriate human response to the self-revelation of the Creator. It is not merely an internal feeling but an active, visible orientation of life that acknowledges God’s sovereign claim over all things.</w:t>
      </w:r>
    </w:p>
    <w:p w14:paraId="4C13D253" w14:textId="77777777" w:rsidR="007B45E4" w:rsidRDefault="007B45E4"/>
    <w:p w14:paraId="41CF120E" w14:textId="77777777" w:rsidR="007B45E4" w:rsidRPr="007B45E4" w:rsidRDefault="007B45E4">
      <w:pPr>
        <w:rPr>
          <w:b/>
        </w:rPr>
      </w:pPr>
      <w:r w:rsidRPr="007B45E4">
        <w:rPr>
          <w:b/>
        </w:rPr>
        <w:t>3. Usage and Word Pictures</w:t>
      </w:r>
    </w:p>
    <w:p w14:paraId="21440374" w14:textId="77777777" w:rsidR="007B45E4" w:rsidRDefault="007B45E4">
      <w:r>
        <w:t xml:space="preserve">Throughout the Old Testament, yir'ah frequently occurs in construct with the divine names (e.g., yir'at Yahweh, "the fear of the LORD"). </w:t>
      </w:r>
    </w:p>
    <w:p w14:paraId="2B26B764" w14:textId="77777777" w:rsidR="007B45E4" w:rsidRDefault="007B45E4">
      <w:r>
        <w:t>• In wisdom literature, it is personified as the starting point of wisdom and knowledge, acting as a protective barrier that keeps a person on the path of life.</w:t>
      </w:r>
    </w:p>
    <w:p w14:paraId="4EA1F2EE" w14:textId="77777777" w:rsidR="007B45E4" w:rsidRDefault="007B45E4">
      <w:r>
        <w:t>• The word picture associated with yir'ah is that of a servant standing before a great king or a person standing on the edge of a massive, breathtaking canyon. There is an inherent danger because of the scale and power of the subject, yet there is also a profound attraction and respect. It represents a boundary-keeping reality: it keeps the worshiper from casual, disrespectful familiarity while simultaneously preventing them from running away in hopeless panic.</w:t>
      </w:r>
    </w:p>
    <w:p w14:paraId="0B873182" w14:textId="77777777" w:rsidR="007B45E4" w:rsidRDefault="007B45E4"/>
    <w:p w14:paraId="2B015768" w14:textId="77777777" w:rsidR="007B45E4" w:rsidRPr="007B45E4" w:rsidRDefault="007B45E4">
      <w:pPr>
        <w:rPr>
          <w:b/>
        </w:rPr>
      </w:pPr>
      <w:r w:rsidRPr="007B45E4">
        <w:rPr>
          <w:b/>
        </w:rPr>
        <w:t>4. Theological Implications</w:t>
      </w:r>
    </w:p>
    <w:p w14:paraId="52A0BC75" w14:textId="77777777" w:rsidR="007B45E4" w:rsidRDefault="007B45E4">
      <w:r>
        <w:t>Theologically, yir'ah serves as the moral compass of the covenant community.</w:t>
      </w:r>
    </w:p>
    <w:p w14:paraId="2F5D065F" w14:textId="77777777" w:rsidR="007B45E4" w:rsidRDefault="007B45E4">
      <w:r>
        <w:t>• It establishes the proper distance between the Creator and the creature. God is not a peer; He is the holy, sovereign Lawgiver.</w:t>
      </w:r>
    </w:p>
    <w:p w14:paraId="4C2C563A" w14:textId="77777777" w:rsidR="007B45E4" w:rsidRDefault="007B45E4">
      <w:r>
        <w:t>• It is the primary motivation for ethical living. True holiness is not sustained by rules alone, but by a heart captured by the awe of who God is.</w:t>
      </w:r>
    </w:p>
    <w:p w14:paraId="6B44F734" w14:textId="77777777" w:rsidR="007B45E4" w:rsidRDefault="007B45E4">
      <w:r>
        <w:t>• It provides a healthy tension in Hebrew spirituality. God's love and mercy draw His people close, but His majestic holiness, reflected in yir'ah, ensures that this closeness is characterized by worship, humility, and obedience.</w:t>
      </w:r>
    </w:p>
    <w:p w14:paraId="745DD72B" w14:textId="77777777" w:rsidR="007B45E4" w:rsidRDefault="007B45E4"/>
    <w:p w14:paraId="62F825FC" w14:textId="77777777" w:rsidR="007B45E4" w:rsidRPr="007B45E4" w:rsidRDefault="007B45E4">
      <w:pPr>
        <w:rPr>
          <w:b/>
        </w:rPr>
      </w:pPr>
      <w:r w:rsidRPr="007B45E4">
        <w:rPr>
          <w:b/>
        </w:rPr>
        <w:t>5. Contextual Nuance in the Passage</w:t>
      </w:r>
    </w:p>
    <w:p w14:paraId="056D650B" w14:textId="77777777" w:rsidR="007B45E4" w:rsidRDefault="007B45E4">
      <w:r>
        <w:t>In Exodus 20:20, the context is the terrifying display of God's presence at Mount Sinai—thunder, lightning, smoke, and a trumpet blast. The people are trembling and standing at a distance. Moses addresses their terror by contrasting two forms of fear:</w:t>
      </w:r>
    </w:p>
    <w:p w14:paraId="4094F0F2" w14:textId="77777777" w:rsidR="007B45E4" w:rsidRDefault="007B45E4">
      <w:r>
        <w:t>• "Do not fear (verb yare')": Moses commands them to reject paralyzing, cowering terror that causes them to flee from God's presence. God did not come to destroy them.</w:t>
      </w:r>
    </w:p>
    <w:p w14:paraId="2F1FC993" w14:textId="77777777" w:rsidR="007B45E4" w:rsidRDefault="007B45E4">
      <w:r>
        <w:t>• "That His fear (noun yir'ah) may be before you": God's purpose in manifesting His glory is to instill a lasting, holy reverence. This awe is to remain "before their faces" (literally, 'al-penechem).</w:t>
      </w:r>
    </w:p>
    <w:p w14:paraId="685E6491" w14:textId="77777777" w:rsidR="007B45E4" w:rsidRDefault="007B45E4">
      <w:r>
        <w:t>• The intended result of this holy fear is highly practical: "so that you may not sin." The awe of God's absolute holiness and justice serves as an internal deterrent to disobedience. Paralyzing terror drives people away from God, but covenantal fear (yir'ah) drives them to depend on Him and walk in His commandments.</w:t>
      </w:r>
    </w:p>
    <w:p w14:paraId="5AC351A5" w14:textId="77777777" w:rsidR="007B45E4" w:rsidRDefault="007B45E4"/>
    <w:p w14:paraId="71912167" w14:textId="77777777" w:rsidR="007B45E4" w:rsidRPr="007B45E4" w:rsidRDefault="007B45E4">
      <w:pPr>
        <w:rPr>
          <w:b/>
        </w:rPr>
      </w:pPr>
      <w:r w:rsidRPr="007B45E4">
        <w:rPr>
          <w:b/>
        </w:rPr>
        <w:t>6. Key Uses in Other Verses (NKJV)</w:t>
      </w:r>
    </w:p>
    <w:p w14:paraId="5325362E" w14:textId="77777777" w:rsidR="007B45E4" w:rsidRDefault="007B45E4">
      <w:r>
        <w:t>• Psalm 111:10 - "The fear of the LORD is the beginning of wisdom; A good understanding have all those who do His commandments."</w:t>
      </w:r>
    </w:p>
    <w:p w14:paraId="6CAE06D6" w14:textId="77777777" w:rsidR="007B45E4" w:rsidRDefault="007B45E4">
      <w:r>
        <w:t>• Proverbs 1:7 - "The fear of the LORD is the beginning of knowledge, But fools despise wisdom and instruction."</w:t>
      </w:r>
    </w:p>
    <w:p w14:paraId="74327824" w14:textId="77777777" w:rsidR="007B45E4" w:rsidRDefault="007B45E4">
      <w:r>
        <w:t>• Proverbs 14:27 - "The fear of the LORD is a fountain of life, To turn one away from the snares of death."</w:t>
      </w:r>
    </w:p>
    <w:p w14:paraId="6334D8B5" w14:textId="77777777" w:rsidR="007B45E4" w:rsidRDefault="007B45E4">
      <w:r>
        <w:t>• Isaiah 11:3 - "His delight is in the fear of the LORD, And He shall not judge by the sight of His eyes, Nor decide by the hearing of His ears;"</w:t>
      </w:r>
    </w:p>
    <w:p w14:paraId="794F51F9" w14:textId="77777777" w:rsidR="007B45E4" w:rsidRDefault="007B45E4"/>
    <w:p w14:paraId="2E3072DF" w14:textId="77777777" w:rsidR="007B45E4" w:rsidRPr="007B45E4" w:rsidRDefault="007B45E4">
      <w:pPr>
        <w:rPr>
          <w:b/>
        </w:rPr>
      </w:pPr>
      <w:r w:rsidRPr="007B45E4">
        <w:rPr>
          <w:b/>
        </w:rPr>
        <w:t>7. Other Relevant Insights</w:t>
      </w:r>
    </w:p>
    <w:p w14:paraId="0789F1F9" w14:textId="77777777" w:rsidR="007B45E4" w:rsidRDefault="007B45E4">
      <w:r>
        <w:t>The phrase "before you" in Exodus 20:20 uses the Hebrew prepositional phrase meaning "upon your faces." This suggests that the awe of God is not to be a hidden, private sentiment but a highly visible reality that marks their expressions, shapes their outlook, and governs their public conduct. It is an enduring mindset that shapes how they view reality.</w:t>
      </w:r>
    </w:p>
    <w:p w14:paraId="7A98AC07" w14:textId="77777777" w:rsidR="007B45E4" w:rsidRDefault="007B45E4"/>
    <w:p w14:paraId="323BBB24" w14:textId="77777777" w:rsidR="007B45E4" w:rsidRPr="007B45E4" w:rsidRDefault="007B45E4">
      <w:pPr>
        <w:rPr>
          <w:b/>
        </w:rPr>
      </w:pPr>
      <w:r w:rsidRPr="007B45E4">
        <w:rPr>
          <w:b/>
        </w:rPr>
        <w:t>8. References</w:t>
      </w:r>
    </w:p>
    <w:p w14:paraId="331C3783" w14:textId="77777777" w:rsidR="007B45E4" w:rsidRDefault="007B45E4">
      <w:r>
        <w:t>• Brown, Driver, Briggs. Hebrew and English Lexicon of the Old Testament.</w:t>
      </w:r>
    </w:p>
    <w:p w14:paraId="45E5B788" w14:textId="77777777" w:rsidR="007B45E4" w:rsidRDefault="007B45E4">
      <w:r>
        <w:t>• Harris, Archer, Waltke. Theological Wordbook of the Old Testament.</w:t>
      </w:r>
    </w:p>
    <w:p w14:paraId="66A4A918" w14:textId="77777777" w:rsidR="007B45E4" w:rsidRDefault="007B45E4">
      <w:r>
        <w:t>• VanGemeren. New International Dictionary of Old Testament Theology and Exegesis.</w:t>
      </w:r>
    </w:p>
    <w:p w14:paraId="2942EAC8" w14:textId="77777777" w:rsidR="007B45E4" w:rsidRDefault="007B45E4">
      <w:r>
        <w:t>• Gesenius' Hebrew and Chaldee Lexicon.</w:t>
      </w:r>
    </w:p>
    <w:p w14:paraId="0AE1A955" w14:textId="0735B182" w:rsidR="004C5552" w:rsidRDefault="007B45E4">
      <w:r>
        <w:t>• Botterweck,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5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5E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2A40"/>
  <w15:chartTrackingRefBased/>
  <w15:docId w15:val="{90CE73BB-7CD8-4ABE-A226-B7246D47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5E4"/>
    <w:rPr>
      <w:rFonts w:eastAsiaTheme="majorEastAsia" w:cstheme="majorBidi"/>
      <w:color w:val="272727" w:themeColor="text1" w:themeTint="D8"/>
    </w:rPr>
  </w:style>
  <w:style w:type="paragraph" w:styleId="Title">
    <w:name w:val="Title"/>
    <w:basedOn w:val="Normal"/>
    <w:next w:val="Normal"/>
    <w:link w:val="TitleChar"/>
    <w:uiPriority w:val="10"/>
    <w:qFormat/>
    <w:rsid w:val="007B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5E4"/>
    <w:pPr>
      <w:spacing w:before="160"/>
      <w:jc w:val="center"/>
    </w:pPr>
    <w:rPr>
      <w:i/>
      <w:iCs/>
      <w:color w:val="404040" w:themeColor="text1" w:themeTint="BF"/>
    </w:rPr>
  </w:style>
  <w:style w:type="character" w:customStyle="1" w:styleId="QuoteChar">
    <w:name w:val="Quote Char"/>
    <w:basedOn w:val="DefaultParagraphFont"/>
    <w:link w:val="Quote"/>
    <w:uiPriority w:val="29"/>
    <w:rsid w:val="007B45E4"/>
    <w:rPr>
      <w:i/>
      <w:iCs/>
      <w:color w:val="404040" w:themeColor="text1" w:themeTint="BF"/>
    </w:rPr>
  </w:style>
  <w:style w:type="paragraph" w:styleId="ListParagraph">
    <w:name w:val="List Paragraph"/>
    <w:basedOn w:val="Normal"/>
    <w:uiPriority w:val="34"/>
    <w:qFormat/>
    <w:rsid w:val="007B45E4"/>
    <w:pPr>
      <w:ind w:left="720"/>
      <w:contextualSpacing/>
    </w:pPr>
  </w:style>
  <w:style w:type="character" w:styleId="IntenseEmphasis">
    <w:name w:val="Intense Emphasis"/>
    <w:basedOn w:val="DefaultParagraphFont"/>
    <w:uiPriority w:val="21"/>
    <w:qFormat/>
    <w:rsid w:val="007B45E4"/>
    <w:rPr>
      <w:i/>
      <w:iCs/>
      <w:color w:val="2E74B5" w:themeColor="accent1" w:themeShade="BF"/>
    </w:rPr>
  </w:style>
  <w:style w:type="paragraph" w:styleId="IntenseQuote">
    <w:name w:val="Intense Quote"/>
    <w:basedOn w:val="Normal"/>
    <w:next w:val="Normal"/>
    <w:link w:val="IntenseQuoteChar"/>
    <w:uiPriority w:val="30"/>
    <w:qFormat/>
    <w:rsid w:val="007B45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5E4"/>
    <w:rPr>
      <w:i/>
      <w:iCs/>
      <w:color w:val="2E74B5" w:themeColor="accent1" w:themeShade="BF"/>
    </w:rPr>
  </w:style>
  <w:style w:type="character" w:styleId="IntenseReference">
    <w:name w:val="Intense Reference"/>
    <w:basedOn w:val="DefaultParagraphFont"/>
    <w:uiPriority w:val="32"/>
    <w:qFormat/>
    <w:rsid w:val="007B45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