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398DD" w14:textId="77777777" w:rsidR="00116200" w:rsidRPr="00116200" w:rsidRDefault="00116200">
      <w:pPr>
        <w:rPr>
          <w:b/>
        </w:rPr>
      </w:pPr>
      <w:r w:rsidRPr="00116200">
        <w:rPr>
          <w:b/>
        </w:rPr>
        <w:t>HEAVEN - ( shamayim, Strong's H8064 )</w:t>
      </w:r>
    </w:p>
    <w:p w14:paraId="77E61096" w14:textId="77777777" w:rsidR="00116200" w:rsidRDefault="00116200">
      <w:r w:rsidRPr="00116200">
        <w:rPr>
          <w:b/>
        </w:rPr>
        <w:t>Summary:</w:t>
      </w:r>
    </w:p>
    <w:p w14:paraId="683C3074" w14:textId="77777777" w:rsidR="00116200" w:rsidRDefault="00116200">
      <w:r>
        <w:t>The Hebrew word shamayim refers to the heights, the sky, the visible expanse above the earth, and the dwelling place of God. In Exodus 20:22, it functions as the transcendent realm from which God speaks His covenant law to Israel, emphasizing that while His presence descended upon Mount Sinai, His ultimate origin and authority remain infinitely above the earthly realm.</w:t>
      </w:r>
    </w:p>
    <w:p w14:paraId="093CC6E0" w14:textId="77777777" w:rsidR="00116200" w:rsidRDefault="00116200"/>
    <w:p w14:paraId="330D9A74" w14:textId="77777777" w:rsidR="00116200" w:rsidRDefault="00116200">
      <w:r w:rsidRPr="00116200">
        <w:rPr>
          <w:b/>
        </w:rPr>
        <w:t>Full Study:</w:t>
      </w:r>
    </w:p>
    <w:p w14:paraId="76785D10" w14:textId="77777777" w:rsidR="00116200" w:rsidRDefault="00116200"/>
    <w:p w14:paraId="7AAED852" w14:textId="77777777" w:rsidR="00116200" w:rsidRPr="00116200" w:rsidRDefault="00116200">
      <w:pPr>
        <w:rPr>
          <w:b/>
        </w:rPr>
      </w:pPr>
      <w:r w:rsidRPr="00116200">
        <w:rPr>
          <w:b/>
        </w:rPr>
        <w:t>1. Word Picture / Background</w:t>
      </w:r>
    </w:p>
    <w:p w14:paraId="200404CD" w14:textId="77777777" w:rsidR="00116200" w:rsidRDefault="00116200">
      <w:r>
        <w:t>• Shamayim is a masculine plural (or dual) noun. This plural form conveys a sense of vastness, immeasurability, or layers of height.</w:t>
      </w:r>
    </w:p>
    <w:p w14:paraId="1812B013" w14:textId="77777777" w:rsidR="00116200" w:rsidRDefault="00116200">
      <w:r>
        <w:t>• Etymologically, the term points to a root meaning "to be high" or "lofty." Historically, some semitic roots associate the word with the idea of "there-waters," referring to the waters held above the expanse of the sky.</w:t>
      </w:r>
    </w:p>
    <w:p w14:paraId="43EB7DF8" w14:textId="77777777" w:rsidR="00116200" w:rsidRDefault="00116200">
      <w:r>
        <w:t>• Visually, shamayim represents everything that is elevated above the human sphere, serving as a constant physical reminder of God’s supreme position over His creation.</w:t>
      </w:r>
    </w:p>
    <w:p w14:paraId="5C3DD003" w14:textId="77777777" w:rsidR="00116200" w:rsidRDefault="00116200"/>
    <w:p w14:paraId="27262AFB" w14:textId="77777777" w:rsidR="00116200" w:rsidRPr="00116200" w:rsidRDefault="00116200">
      <w:pPr>
        <w:rPr>
          <w:b/>
        </w:rPr>
      </w:pPr>
      <w:r w:rsidRPr="00116200">
        <w:rPr>
          <w:b/>
        </w:rPr>
        <w:t>2. Meaning / Lexical Definition</w:t>
      </w:r>
    </w:p>
    <w:p w14:paraId="0D0AED0A" w14:textId="77777777" w:rsidR="00116200" w:rsidRDefault="00116200">
      <w:r>
        <w:t>• The atmospheric sky: The immediate region where clouds form, wind blows, and birds fly.</w:t>
      </w:r>
    </w:p>
    <w:p w14:paraId="2B4D4BDF" w14:textId="77777777" w:rsidR="00116200" w:rsidRDefault="00116200">
      <w:r>
        <w:t>• The cosmic expanse: The vault of the night sky containing the sun, moon, and stars.</w:t>
      </w:r>
    </w:p>
    <w:p w14:paraId="33FDE222" w14:textId="77777777" w:rsidR="00116200" w:rsidRDefault="00116200">
      <w:r>
        <w:t>• The spiritual dwelling of God: The invisible, transcendent realm where Yahweh sits enthroned.</w:t>
      </w:r>
    </w:p>
    <w:p w14:paraId="78683FFB" w14:textId="77777777" w:rsidR="00116200" w:rsidRDefault="00116200">
      <w:r>
        <w:t>• In Hebrew thought, these spheres are not strictly partitioned but are seen as a continuum of loftiness, culminating in the "heaven of heavens" as the ultimate spiritual reality of God's presence.</w:t>
      </w:r>
    </w:p>
    <w:p w14:paraId="013786FF" w14:textId="77777777" w:rsidR="00116200" w:rsidRDefault="00116200"/>
    <w:p w14:paraId="74AAA68C" w14:textId="77777777" w:rsidR="00116200" w:rsidRPr="00116200" w:rsidRDefault="00116200">
      <w:pPr>
        <w:rPr>
          <w:b/>
        </w:rPr>
      </w:pPr>
      <w:r w:rsidRPr="00116200">
        <w:rPr>
          <w:b/>
        </w:rPr>
        <w:t>3. Usage and Word Pictures</w:t>
      </w:r>
    </w:p>
    <w:p w14:paraId="7791EBD3" w14:textId="77777777" w:rsidR="00116200" w:rsidRDefault="00116200">
      <w:r>
        <w:t>• It is frequently paired with erets (earth) as a merism—"heaven and earth"—representing the entirety of the created universe.</w:t>
      </w:r>
    </w:p>
    <w:p w14:paraId="0AA28F6A" w14:textId="77777777" w:rsidR="00116200" w:rsidRDefault="00116200">
      <w:r>
        <w:t>• It is poetically described as a tent or canopy stretched out over the earth by the Creator.</w:t>
      </w:r>
    </w:p>
    <w:p w14:paraId="0D6ECAD7" w14:textId="77777777" w:rsidR="00116200" w:rsidRDefault="00116200">
      <w:r>
        <w:t>• It is depicted as having "windows" or "gates" that God opens to pour down rain, agricultural abundance, or cataclysmic judgment.</w:t>
      </w:r>
    </w:p>
    <w:p w14:paraId="34F901D5" w14:textId="77777777" w:rsidR="00116200" w:rsidRDefault="00116200"/>
    <w:p w14:paraId="4B6E14AC" w14:textId="77777777" w:rsidR="00116200" w:rsidRPr="00116200" w:rsidRDefault="00116200">
      <w:pPr>
        <w:rPr>
          <w:b/>
        </w:rPr>
      </w:pPr>
      <w:r w:rsidRPr="00116200">
        <w:rPr>
          <w:b/>
        </w:rPr>
        <w:t>4. Theological Implications</w:t>
      </w:r>
    </w:p>
    <w:p w14:paraId="7CDE7D21" w14:textId="77777777" w:rsidR="00116200" w:rsidRDefault="00116200">
      <w:r>
        <w:t>• The concept of shamayim guards against pantheism and localization. God is distinct from the earth and cannot be confined to any physical structure, mountain, or human-made temple.</w:t>
      </w:r>
    </w:p>
    <w:p w14:paraId="2A58DA4E" w14:textId="77777777" w:rsidR="00116200" w:rsidRDefault="00116200">
      <w:r>
        <w:t>• When God speaks from shamayim, His words carry absolute, cosmic authority. His law is not localized or temporary; it is universal and eternal.</w:t>
      </w:r>
    </w:p>
    <w:p w14:paraId="7B869333" w14:textId="77777777" w:rsidR="00116200" w:rsidRDefault="00116200">
      <w:r>
        <w:t>• It highlights the theological tension between God's transcendence (He dwells in the high and holy place) and His immanence (He reaches down to speak to His covenant people on earth).</w:t>
      </w:r>
    </w:p>
    <w:p w14:paraId="03035B35" w14:textId="77777777" w:rsidR="00116200" w:rsidRDefault="00116200"/>
    <w:p w14:paraId="4110C4BE" w14:textId="77777777" w:rsidR="00116200" w:rsidRPr="00116200" w:rsidRDefault="00116200">
      <w:pPr>
        <w:rPr>
          <w:b/>
        </w:rPr>
      </w:pPr>
      <w:r w:rsidRPr="00116200">
        <w:rPr>
          <w:b/>
        </w:rPr>
        <w:t>5. Contextual Nuance in the Passage</w:t>
      </w:r>
    </w:p>
    <w:p w14:paraId="0E5E859A" w14:textId="77777777" w:rsidR="00116200" w:rsidRDefault="00116200">
      <w:r>
        <w:t>• In Exodus 20:22, God has just spoken the Ten Commandments from the top of Mount Sinai amidst thunder, lightning, and a thick cloud.</w:t>
      </w:r>
    </w:p>
    <w:p w14:paraId="1349EAAF" w14:textId="77777777" w:rsidR="00116200" w:rsidRDefault="00116200">
      <w:r>
        <w:t>• Lest the Israelites mistake Yahweh for a localized mountain deity, God explicitly clarifies: "You have seen that I have talked with you from heaven."</w:t>
      </w:r>
    </w:p>
    <w:p w14:paraId="67903D75" w14:textId="77777777" w:rsidR="00116200" w:rsidRDefault="00116200">
      <w:r>
        <w:t>• The physical manifestation on Sinai was an earthly projection; the source of the communication was the celestial, transcendent throne. This corrected any pagan tendency to worship the mountain itself or to localize God's presence.</w:t>
      </w:r>
    </w:p>
    <w:p w14:paraId="4B2BBBC8" w14:textId="77777777" w:rsidR="00116200" w:rsidRDefault="00116200"/>
    <w:p w14:paraId="2A63FE1C" w14:textId="77777777" w:rsidR="00116200" w:rsidRPr="00116200" w:rsidRDefault="00116200">
      <w:pPr>
        <w:rPr>
          <w:b/>
        </w:rPr>
      </w:pPr>
      <w:r w:rsidRPr="00116200">
        <w:rPr>
          <w:b/>
        </w:rPr>
        <w:t>6. Key Uses in Other Verses (NKJV)</w:t>
      </w:r>
    </w:p>
    <w:p w14:paraId="412C0FDC" w14:textId="77777777" w:rsidR="00116200" w:rsidRDefault="00116200">
      <w:r>
        <w:t>• Genesis 1:1 - "In the beginning God created the heavens and the earth."</w:t>
      </w:r>
    </w:p>
    <w:p w14:paraId="2BCA7B27" w14:textId="77777777" w:rsidR="00116200" w:rsidRDefault="00116200">
      <w:r>
        <w:t>• Genesis 22:17 - "...I will multiply your descendants as the stars of the heaven..."</w:t>
      </w:r>
    </w:p>
    <w:p w14:paraId="566D10AE" w14:textId="77777777" w:rsidR="00116200" w:rsidRDefault="00116200">
      <w:r>
        <w:t>• Deuteronomy 10:14 - "Indeed heaven and the highest heavens belong to the LORD your God, also the earth with all that is in it."</w:t>
      </w:r>
    </w:p>
    <w:p w14:paraId="5D63B34E" w14:textId="77777777" w:rsidR="00116200" w:rsidRDefault="00116200">
      <w:r>
        <w:t>• 1 Kings 8:27 - "But will God indeed dwell on the earth? Behold, heaven and the heaven of heavens cannot contain You."</w:t>
      </w:r>
    </w:p>
    <w:p w14:paraId="127DE1CF" w14:textId="77777777" w:rsidR="00116200" w:rsidRDefault="00116200">
      <w:r>
        <w:t>• Psalm 115:3 - "But our God is in heaven; He does whatever He pleases."</w:t>
      </w:r>
    </w:p>
    <w:p w14:paraId="4A14A1FA" w14:textId="77777777" w:rsidR="00116200" w:rsidRDefault="00116200"/>
    <w:p w14:paraId="7887D320" w14:textId="77777777" w:rsidR="00116200" w:rsidRPr="00116200" w:rsidRDefault="00116200">
      <w:pPr>
        <w:rPr>
          <w:b/>
        </w:rPr>
      </w:pPr>
      <w:r w:rsidRPr="00116200">
        <w:rPr>
          <w:b/>
        </w:rPr>
        <w:t>7. Other Relevant Insights</w:t>
      </w:r>
    </w:p>
    <w:p w14:paraId="55C4E153" w14:textId="77777777" w:rsidR="00116200" w:rsidRDefault="00116200">
      <w:r>
        <w:t>• The Greek translation in the Septuagint (LXX) and the New Testament is ouranos.</w:t>
      </w:r>
    </w:p>
    <w:p w14:paraId="469EFC4A" w14:textId="77777777" w:rsidR="00116200" w:rsidRDefault="00116200">
      <w:r>
        <w:t>• This passage in Exodus 20:22 serves as a precursor to Hebrews 12:25, which contrasts God speaking on earth (at Sinai) with God speaking "from heaven" through the gospel of Jesus Christ.</w:t>
      </w:r>
    </w:p>
    <w:p w14:paraId="556C2D1F" w14:textId="77777777" w:rsidR="00116200" w:rsidRDefault="00116200"/>
    <w:p w14:paraId="0E1A5057" w14:textId="77777777" w:rsidR="00116200" w:rsidRPr="00116200" w:rsidRDefault="00116200">
      <w:pPr>
        <w:rPr>
          <w:b/>
        </w:rPr>
      </w:pPr>
      <w:r w:rsidRPr="00116200">
        <w:rPr>
          <w:b/>
        </w:rPr>
        <w:t>8. References</w:t>
      </w:r>
    </w:p>
    <w:p w14:paraId="69BA6BBE" w14:textId="77777777" w:rsidR="00116200" w:rsidRDefault="00116200">
      <w:r>
        <w:t>• Brown-Driver-Briggs Hebrew and English Lexicon</w:t>
      </w:r>
    </w:p>
    <w:p w14:paraId="195FC76B" w14:textId="77777777" w:rsidR="00116200" w:rsidRDefault="00116200">
      <w:r>
        <w:t>• Theological Wordbook of the Old Testament</w:t>
      </w:r>
    </w:p>
    <w:p w14:paraId="568790DC" w14:textId="77777777" w:rsidR="00116200" w:rsidRDefault="00116200">
      <w:r>
        <w:t>• New International Dictionary of Old Testament Theology and Exegesis</w:t>
      </w:r>
    </w:p>
    <w:p w14:paraId="41329DDE" w14:textId="77777777" w:rsidR="00116200" w:rsidRDefault="00116200">
      <w:r>
        <w:t>• Hebrew and Aramaic Lexicon of the Old Testament</w:t>
      </w:r>
    </w:p>
    <w:p w14:paraId="07451DB4" w14:textId="77777777" w:rsidR="00116200" w:rsidRDefault="00116200">
      <w:r>
        <w:t>• Gesenius' Hebrew-Chaldee Lexicon to the Old Testament</w:t>
      </w:r>
    </w:p>
    <w:p w14:paraId="5D8FF4B9" w14:textId="3B399268" w:rsidR="004C5552" w:rsidRDefault="00116200">
      <w:r>
        <w:t>• Blue Letter Bible Outline of Biblical Usage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200"/>
    <w:rsid w:val="00017747"/>
    <w:rsid w:val="00023A4A"/>
    <w:rsid w:val="0006763F"/>
    <w:rsid w:val="000C53AC"/>
    <w:rsid w:val="00116200"/>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9243"/>
  <w15:chartTrackingRefBased/>
  <w15:docId w15:val="{7C605F3F-89DF-4C14-9CAC-7E3E451D3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6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6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200"/>
    <w:rPr>
      <w:rFonts w:eastAsiaTheme="majorEastAsia" w:cstheme="majorBidi"/>
      <w:color w:val="272727" w:themeColor="text1" w:themeTint="D8"/>
    </w:rPr>
  </w:style>
  <w:style w:type="paragraph" w:styleId="Title">
    <w:name w:val="Title"/>
    <w:basedOn w:val="Normal"/>
    <w:next w:val="Normal"/>
    <w:link w:val="TitleChar"/>
    <w:uiPriority w:val="10"/>
    <w:qFormat/>
    <w:rsid w:val="00116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200"/>
    <w:pPr>
      <w:spacing w:before="160"/>
      <w:jc w:val="center"/>
    </w:pPr>
    <w:rPr>
      <w:i/>
      <w:iCs/>
      <w:color w:val="404040" w:themeColor="text1" w:themeTint="BF"/>
    </w:rPr>
  </w:style>
  <w:style w:type="character" w:customStyle="1" w:styleId="QuoteChar">
    <w:name w:val="Quote Char"/>
    <w:basedOn w:val="DefaultParagraphFont"/>
    <w:link w:val="Quote"/>
    <w:uiPriority w:val="29"/>
    <w:rsid w:val="00116200"/>
    <w:rPr>
      <w:i/>
      <w:iCs/>
      <w:color w:val="404040" w:themeColor="text1" w:themeTint="BF"/>
    </w:rPr>
  </w:style>
  <w:style w:type="paragraph" w:styleId="ListParagraph">
    <w:name w:val="List Paragraph"/>
    <w:basedOn w:val="Normal"/>
    <w:uiPriority w:val="34"/>
    <w:qFormat/>
    <w:rsid w:val="00116200"/>
    <w:pPr>
      <w:ind w:left="720"/>
      <w:contextualSpacing/>
    </w:pPr>
  </w:style>
  <w:style w:type="character" w:styleId="IntenseEmphasis">
    <w:name w:val="Intense Emphasis"/>
    <w:basedOn w:val="DefaultParagraphFont"/>
    <w:uiPriority w:val="21"/>
    <w:qFormat/>
    <w:rsid w:val="00116200"/>
    <w:rPr>
      <w:i/>
      <w:iCs/>
      <w:color w:val="2E74B5" w:themeColor="accent1" w:themeShade="BF"/>
    </w:rPr>
  </w:style>
  <w:style w:type="paragraph" w:styleId="IntenseQuote">
    <w:name w:val="Intense Quote"/>
    <w:basedOn w:val="Normal"/>
    <w:next w:val="Normal"/>
    <w:link w:val="IntenseQuoteChar"/>
    <w:uiPriority w:val="30"/>
    <w:qFormat/>
    <w:rsid w:val="001162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6200"/>
    <w:rPr>
      <w:i/>
      <w:iCs/>
      <w:color w:val="2E74B5" w:themeColor="accent1" w:themeShade="BF"/>
    </w:rPr>
  </w:style>
  <w:style w:type="character" w:styleId="IntenseReference">
    <w:name w:val="Intense Reference"/>
    <w:basedOn w:val="DefaultParagraphFont"/>
    <w:uiPriority w:val="32"/>
    <w:qFormat/>
    <w:rsid w:val="001162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613</Words>
  <Characters>3499</Characters>
  <Application>Microsoft Office Word</Application>
  <DocSecurity>0</DocSecurity>
  <Lines>29</Lines>
  <Paragraphs>8</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2026-08-14T09:57:00Z</dcterms:created>
  <dcterms:modified xsi:type="dcterms:W3CDTF">2026-08-14T09:57:00Z</dcterms:modified>
</cp:coreProperties>
</file>