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D5E06" w14:textId="77777777" w:rsidR="00033F80" w:rsidRPr="00033F80" w:rsidRDefault="00033F80">
      <w:pPr>
        <w:rPr>
          <w:b/>
        </w:rPr>
      </w:pPr>
      <w:r w:rsidRPr="00033F80">
        <w:rPr>
          <w:b/>
        </w:rPr>
        <w:t>JUDGMENTS - (mishpat, Strong's H4941)</w:t>
      </w:r>
    </w:p>
    <w:p w14:paraId="57B6CEC0" w14:textId="77777777" w:rsidR="00033F80" w:rsidRDefault="00033F80">
      <w:r w:rsidRPr="00033F80">
        <w:rPr>
          <w:b/>
        </w:rPr>
        <w:t>Summary:</w:t>
      </w:r>
    </w:p>
    <w:p w14:paraId="46D9B50B" w14:textId="77777777" w:rsidR="00033F80" w:rsidRDefault="00033F80">
      <w:r>
        <w:t>The Hebrew word mishpat refers to a legal decision, ordinance, custom, or the standard of justice. In Exodus 21:1, rendered as "judgments" (mishpatim), it introduces the specific civil and social ordinances that govern daily life in Israel's covenant community. Unlike the absolute, moral imperatives of the Ten Commandments (apodictic law), these "judgments" represent case law (casuistic law)—divine decisions applied to practical human scenarios to establish fairness, equity, and order. They demonstrate that God's holiness is not an abstract concept but must be lived out in concrete, daily relationships.</w:t>
      </w:r>
    </w:p>
    <w:p w14:paraId="7C4B69E1" w14:textId="77777777" w:rsidR="00033F80" w:rsidRDefault="00033F80"/>
    <w:p w14:paraId="015F05B8" w14:textId="77777777" w:rsidR="00033F80" w:rsidRDefault="00033F80">
      <w:r w:rsidRPr="00033F80">
        <w:rPr>
          <w:b/>
        </w:rPr>
        <w:t>Full Study:</w:t>
      </w:r>
    </w:p>
    <w:p w14:paraId="6AC05B8F" w14:textId="77777777" w:rsidR="00033F80" w:rsidRDefault="00033F80"/>
    <w:p w14:paraId="4BCBB697" w14:textId="77777777" w:rsidR="00033F80" w:rsidRPr="00033F80" w:rsidRDefault="00033F80">
      <w:pPr>
        <w:rPr>
          <w:b/>
        </w:rPr>
      </w:pPr>
      <w:r w:rsidRPr="00033F80">
        <w:rPr>
          <w:b/>
        </w:rPr>
        <w:t>1. Word Picture / Background</w:t>
      </w:r>
    </w:p>
    <w:p w14:paraId="5812321A" w14:textId="77777777" w:rsidR="00033F80" w:rsidRDefault="00033F80">
      <w:r>
        <w:t>• Mishpat is derived from the root verb shaphat, which means "to judge," "govern," or "decide." In ancient Near Eastern contexts, a mishpat was not merely a theoretical law but a judicial decision handed down by a ruler or judge to resolve a specific dispute. The word evokes the picture of a courtroom or a seat of authority where a ruling is made to restore order and establish what is right. In Israel's history, God is the supreme Judge who issues these decisions to shape a society that reflects His own character of justice and righteousness.</w:t>
      </w:r>
    </w:p>
    <w:p w14:paraId="4EE890A2" w14:textId="77777777" w:rsidR="00033F80" w:rsidRDefault="00033F80"/>
    <w:p w14:paraId="5949B85C" w14:textId="77777777" w:rsidR="00033F80" w:rsidRPr="00033F80" w:rsidRDefault="00033F80">
      <w:pPr>
        <w:rPr>
          <w:b/>
        </w:rPr>
      </w:pPr>
      <w:r w:rsidRPr="00033F80">
        <w:rPr>
          <w:b/>
        </w:rPr>
        <w:t>2. Meaning / Lexical Definition</w:t>
      </w:r>
    </w:p>
    <w:p w14:paraId="36CF551A" w14:textId="77777777" w:rsidR="00033F80" w:rsidRDefault="00033F80">
      <w:r>
        <w:t>• Mishpat has a broad semantic range in the Old Testament, representing several related concepts:</w:t>
      </w:r>
    </w:p>
    <w:p w14:paraId="6E6E8C17" w14:textId="77777777" w:rsidR="00033F80" w:rsidRDefault="00033F80">
      <w:r>
        <w:t>• Legal decisions or ordinances: Specific judicial rulings or case laws that serve as precedents for governing a community (Exodus 21:1).</w:t>
      </w:r>
    </w:p>
    <w:p w14:paraId="3E66D59D" w14:textId="77777777" w:rsidR="00033F80" w:rsidRDefault="00033F80">
      <w:r>
        <w:t>• Justice or rightness: The standard of equity, fairness, and moral rightness that conforms to God's character (Genesis 18:25; Isaiah 30:18).</w:t>
      </w:r>
    </w:p>
    <w:p w14:paraId="30141D89" w14:textId="77777777" w:rsidR="00033F80" w:rsidRDefault="00033F80">
      <w:r>
        <w:t>• Custom or manner: The habitual practice, manner, or custom of a person or group (1 Samuel 27:11).</w:t>
      </w:r>
    </w:p>
    <w:p w14:paraId="2060E672" w14:textId="77777777" w:rsidR="00033F80" w:rsidRDefault="00033F80">
      <w:r>
        <w:t>• A cause or legal case: A person's legal claim or plea before a court (Job 13:18).</w:t>
      </w:r>
    </w:p>
    <w:p w14:paraId="7125D3E7" w14:textId="77777777" w:rsidR="00033F80" w:rsidRDefault="00033F80">
      <w:r>
        <w:t>In the context of Exodus 21:1, the plural form mishpatim specifically denotes the divine ordinances, statutes, or case laws that Moses was to set before the people to govern their civil life.</w:t>
      </w:r>
    </w:p>
    <w:p w14:paraId="3A7A0865" w14:textId="77777777" w:rsidR="00033F80" w:rsidRDefault="00033F80"/>
    <w:p w14:paraId="27780C77" w14:textId="77777777" w:rsidR="00033F80" w:rsidRPr="00033F80" w:rsidRDefault="00033F80">
      <w:pPr>
        <w:rPr>
          <w:b/>
        </w:rPr>
      </w:pPr>
      <w:r w:rsidRPr="00033F80">
        <w:rPr>
          <w:b/>
        </w:rPr>
        <w:t>3. Usage and Word Pictures</w:t>
      </w:r>
    </w:p>
    <w:p w14:paraId="25E32E74" w14:textId="77777777" w:rsidR="00033F80" w:rsidRDefault="00033F80">
      <w:r>
        <w:t>The biblical usage of mishpat often pairs it with tsedaqah (righteousness), forming a word pair that captures the biblical ideal of social and moral order ("righteousness and justice"). The word pictures associated with mishpat include:</w:t>
      </w:r>
    </w:p>
    <w:p w14:paraId="3B874464" w14:textId="77777777" w:rsidR="00033F80" w:rsidRDefault="00033F80">
      <w:r>
        <w:t>• A plumb line or measuring standard: It functions as the straight line by which human behavior, laws, and relationships are measured to ensure they are upright.</w:t>
      </w:r>
    </w:p>
    <w:p w14:paraId="6AA75343" w14:textId="77777777" w:rsidR="00033F80" w:rsidRDefault="00033F80">
      <w:r>
        <w:t>• A protective shield: For the vulnerable—such as the widow, the orphan, and the stranger—God’s mishpat acts as a protective shield, defending them from exploitation and restoring their rightful place in society (Deuteronomy 10:18).</w:t>
      </w:r>
    </w:p>
    <w:p w14:paraId="0B67EF70" w14:textId="77777777" w:rsidR="00033F80" w:rsidRDefault="00033F80"/>
    <w:p w14:paraId="5683CCD3" w14:textId="77777777" w:rsidR="00033F80" w:rsidRPr="00033F80" w:rsidRDefault="00033F80">
      <w:pPr>
        <w:rPr>
          <w:b/>
        </w:rPr>
      </w:pPr>
      <w:r w:rsidRPr="00033F80">
        <w:rPr>
          <w:b/>
        </w:rPr>
        <w:t>4. Theological Implications</w:t>
      </w:r>
    </w:p>
    <w:p w14:paraId="1E6C06D8" w14:textId="77777777" w:rsidR="00033F80" w:rsidRDefault="00033F80">
      <w:r>
        <w:t xml:space="preserve">The introduction of the mishpatim immediately following the Ten Commandments highlights a profound theological truth: God’s holiness must penetrate the mundane details of everyday life. </w:t>
      </w:r>
    </w:p>
    <w:p w14:paraId="4CA1E70E" w14:textId="77777777" w:rsidR="00033F80" w:rsidRDefault="00033F80">
      <w:r>
        <w:t>• God as Lawgiver and Judge: He does not merely deliver abstract moral principles; He provides practical, actionable guidelines for civil order.</w:t>
      </w:r>
    </w:p>
    <w:p w14:paraId="56A417AB" w14:textId="77777777" w:rsidR="00033F80" w:rsidRDefault="00033F80">
      <w:r>
        <w:t>• Covenantal Relationship: The mishpatim are not arbitrary rules imposed by a tyrant, but the covenant family rules of a loving God who desires His people to live in harmony, safety, and mutual respect.</w:t>
      </w:r>
    </w:p>
    <w:p w14:paraId="64EC2015" w14:textId="77777777" w:rsidR="00033F80" w:rsidRDefault="00033F80">
      <w:r>
        <w:t>• Human Dignity: Unlike the contemporary law codes of the ancient Near East, which heavily favored the wealthy and ruling classes, the biblical mishpatim elevate human dignity, offering protections even to slaves, women, and foreigners.</w:t>
      </w:r>
    </w:p>
    <w:p w14:paraId="4331D4B8" w14:textId="77777777" w:rsidR="00033F80" w:rsidRDefault="00033F80"/>
    <w:p w14:paraId="311FD422" w14:textId="77777777" w:rsidR="00033F80" w:rsidRPr="00033F80" w:rsidRDefault="00033F80">
      <w:pPr>
        <w:rPr>
          <w:b/>
        </w:rPr>
      </w:pPr>
      <w:r w:rsidRPr="00033F80">
        <w:rPr>
          <w:b/>
        </w:rPr>
        <w:t>5. Contextual Nuance in the Passage</w:t>
      </w:r>
    </w:p>
    <w:p w14:paraId="6AF681D4" w14:textId="77777777" w:rsidR="00033F80" w:rsidRDefault="00033F80">
      <w:r>
        <w:t>In Exodus 21:1, the "judgments" mark a transition from the absolute moral principles of the Decalogue (Exodus 20) to practical civil legislation. The Ten Commandments are apodictic laws ("You shall not..."), which are absolute and unconditional. The mishpatim that follow are casuistic laws ("If... then..."), which address specific, real-world situations—such as servant laws, bodily injuries, property damage, and social responsibility. By "setting these before them," Moses is presenting the practical application of the Ten Commandments, demonstrating how the love of God and neighbor looks in concrete judicial practice.</w:t>
      </w:r>
    </w:p>
    <w:p w14:paraId="552BA970" w14:textId="77777777" w:rsidR="00033F80" w:rsidRDefault="00033F80"/>
    <w:p w14:paraId="0E4828D8" w14:textId="77777777" w:rsidR="00033F80" w:rsidRPr="00033F80" w:rsidRDefault="00033F80">
      <w:pPr>
        <w:rPr>
          <w:b/>
        </w:rPr>
      </w:pPr>
      <w:r w:rsidRPr="00033F80">
        <w:rPr>
          <w:b/>
        </w:rPr>
        <w:t>6. Key Uses in Other Verses (NKJV)</w:t>
      </w:r>
    </w:p>
    <w:p w14:paraId="2E12845A" w14:textId="77777777" w:rsidR="00033F80" w:rsidRDefault="00033F80">
      <w:r>
        <w:t>• Genesis 18:25: "Far be it from You to do such a thing as this, to slay the righteous with the wicked, so that the righteous should be as the wicked; far be it from You! Shall not the Judge of all the earth do right?"</w:t>
      </w:r>
    </w:p>
    <w:p w14:paraId="16E4288F" w14:textId="77777777" w:rsidR="00033F80" w:rsidRDefault="00033F80">
      <w:r>
        <w:t>• Deuteronomy 4:1: "Now, O Israel, listen to the statutes and the judgments which I teach you to observe, that you may live, and go in and possess the land which the LORD God of your fathers is giving you."</w:t>
      </w:r>
    </w:p>
    <w:p w14:paraId="4D20F928" w14:textId="77777777" w:rsidR="00033F80" w:rsidRDefault="00033F80">
      <w:r>
        <w:t>• Psalm 19:9: "The fear of the LORD is clean, enduring forever; The judgments of the LORD are true and righteous altogether."</w:t>
      </w:r>
    </w:p>
    <w:p w14:paraId="6C9651D8" w14:textId="77777777" w:rsidR="00033F80" w:rsidRDefault="00033F80">
      <w:r>
        <w:t>• Amos 5:24: "But let justice run down like water, And righteousness like a mighty stream."</w:t>
      </w:r>
    </w:p>
    <w:p w14:paraId="5D2CA80F" w14:textId="77777777" w:rsidR="00033F80" w:rsidRDefault="00033F80"/>
    <w:p w14:paraId="1956406B" w14:textId="77777777" w:rsidR="00033F80" w:rsidRPr="00033F80" w:rsidRDefault="00033F80">
      <w:pPr>
        <w:rPr>
          <w:b/>
        </w:rPr>
      </w:pPr>
      <w:r w:rsidRPr="00033F80">
        <w:rPr>
          <w:b/>
        </w:rPr>
        <w:t>7. Other Relevant Insights</w:t>
      </w:r>
    </w:p>
    <w:p w14:paraId="2AD4CED1" w14:textId="77777777" w:rsidR="00033F80" w:rsidRDefault="00033F80">
      <w:r>
        <w:t>A helpful distinction in Hebrew law is between chuqqim (statutes) and mishpatim (judgments). While chuqqim are often laws or decrees for which the underlying reason is not explicitly stated (such as dietary or ceremonial laws), mishpatim are judgments based on clear, rational principles of justice and equity that are easily understood by the human conscience. This makes the mishpatim highly accessible, reasonable, and immediately applicable to human relationships.</w:t>
      </w:r>
    </w:p>
    <w:p w14:paraId="74739406" w14:textId="77777777" w:rsidR="00033F80" w:rsidRDefault="00033F80"/>
    <w:p w14:paraId="2C74F8C3" w14:textId="77777777" w:rsidR="00033F80" w:rsidRPr="00033F80" w:rsidRDefault="00033F80">
      <w:pPr>
        <w:rPr>
          <w:b/>
        </w:rPr>
      </w:pPr>
      <w:r w:rsidRPr="00033F80">
        <w:rPr>
          <w:b/>
        </w:rPr>
        <w:t>8. References</w:t>
      </w:r>
    </w:p>
    <w:p w14:paraId="043CA73B" w14:textId="77777777" w:rsidR="00033F80" w:rsidRDefault="00033F80">
      <w:r>
        <w:t>• Brown, Francis, S.R. Driver, and Charles A. Briggs. The Brown-Driver-Briggs Hebrew and English Lexicon.</w:t>
      </w:r>
    </w:p>
    <w:p w14:paraId="58DBF824" w14:textId="77777777" w:rsidR="00033F80" w:rsidRDefault="00033F80">
      <w:r>
        <w:t>• Harris, R. Laird, Gleason L. Archer Jr., and Bruce K. Waltke. Theological Wordbook of the Old Testament.</w:t>
      </w:r>
    </w:p>
    <w:p w14:paraId="135AB7AF" w14:textId="77777777" w:rsidR="00033F80" w:rsidRDefault="00033F80">
      <w:r>
        <w:t>• Koehler, Ludwig, and Walter Baumgartner. The Hebrew and Aramaic Lexicon of the Old Testament.</w:t>
      </w:r>
    </w:p>
    <w:p w14:paraId="52F523D2" w14:textId="1A456DF9" w:rsidR="004C5552" w:rsidRDefault="00033F80">
      <w:r>
        <w:t>• VanGemeren, Willem A., ed. New International Dictionary of Old Testament Theology &amp;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F80"/>
    <w:rsid w:val="00017747"/>
    <w:rsid w:val="00023A4A"/>
    <w:rsid w:val="00033F80"/>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0663"/>
  <w15:chartTrackingRefBased/>
  <w15:docId w15:val="{F09EE9EA-E166-452E-808E-09B21E2F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3F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F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F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F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3F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F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F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F80"/>
    <w:rPr>
      <w:rFonts w:eastAsiaTheme="majorEastAsia" w:cstheme="majorBidi"/>
      <w:color w:val="272727" w:themeColor="text1" w:themeTint="D8"/>
    </w:rPr>
  </w:style>
  <w:style w:type="paragraph" w:styleId="Title">
    <w:name w:val="Title"/>
    <w:basedOn w:val="Normal"/>
    <w:next w:val="Normal"/>
    <w:link w:val="TitleChar"/>
    <w:uiPriority w:val="10"/>
    <w:qFormat/>
    <w:rsid w:val="00033F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F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F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F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F80"/>
    <w:pPr>
      <w:spacing w:before="160"/>
      <w:jc w:val="center"/>
    </w:pPr>
    <w:rPr>
      <w:i/>
      <w:iCs/>
      <w:color w:val="404040" w:themeColor="text1" w:themeTint="BF"/>
    </w:rPr>
  </w:style>
  <w:style w:type="character" w:customStyle="1" w:styleId="QuoteChar">
    <w:name w:val="Quote Char"/>
    <w:basedOn w:val="DefaultParagraphFont"/>
    <w:link w:val="Quote"/>
    <w:uiPriority w:val="29"/>
    <w:rsid w:val="00033F80"/>
    <w:rPr>
      <w:i/>
      <w:iCs/>
      <w:color w:val="404040" w:themeColor="text1" w:themeTint="BF"/>
    </w:rPr>
  </w:style>
  <w:style w:type="paragraph" w:styleId="ListParagraph">
    <w:name w:val="List Paragraph"/>
    <w:basedOn w:val="Normal"/>
    <w:uiPriority w:val="34"/>
    <w:qFormat/>
    <w:rsid w:val="00033F80"/>
    <w:pPr>
      <w:ind w:left="720"/>
      <w:contextualSpacing/>
    </w:pPr>
  </w:style>
  <w:style w:type="character" w:styleId="IntenseEmphasis">
    <w:name w:val="Intense Emphasis"/>
    <w:basedOn w:val="DefaultParagraphFont"/>
    <w:uiPriority w:val="21"/>
    <w:qFormat/>
    <w:rsid w:val="00033F80"/>
    <w:rPr>
      <w:i/>
      <w:iCs/>
      <w:color w:val="2E74B5" w:themeColor="accent1" w:themeShade="BF"/>
    </w:rPr>
  </w:style>
  <w:style w:type="paragraph" w:styleId="IntenseQuote">
    <w:name w:val="Intense Quote"/>
    <w:basedOn w:val="Normal"/>
    <w:next w:val="Normal"/>
    <w:link w:val="IntenseQuoteChar"/>
    <w:uiPriority w:val="30"/>
    <w:qFormat/>
    <w:rsid w:val="00033F8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3F80"/>
    <w:rPr>
      <w:i/>
      <w:iCs/>
      <w:color w:val="2E74B5" w:themeColor="accent1" w:themeShade="BF"/>
    </w:rPr>
  </w:style>
  <w:style w:type="character" w:styleId="IntenseReference">
    <w:name w:val="Intense Reference"/>
    <w:basedOn w:val="DefaultParagraphFont"/>
    <w:uiPriority w:val="32"/>
    <w:qFormat/>
    <w:rsid w:val="00033F8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859</Words>
  <Characters>4899</Characters>
  <Application>Microsoft Office Word</Application>
  <DocSecurity>0</DocSecurity>
  <Lines>40</Lines>
  <Paragraphs>11</Paragraphs>
  <ScaleCrop>false</ScaleCrop>
  <Company/>
  <LinksUpToDate>false</LinksUpToDate>
  <CharactersWithSpaces>5747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2026-08-14T09:59:00Z</dcterms:created>
  <dcterms:modified xsi:type="dcterms:W3CDTF">2026-08-14T09:59:00Z</dcterms:modified>
</cp:coreProperties>
</file>