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C80A" w14:textId="77777777" w:rsidR="0047247B" w:rsidRPr="0047247B" w:rsidRDefault="0047247B">
      <w:pPr>
        <w:rPr>
          <w:b/>
        </w:rPr>
      </w:pPr>
      <w:r w:rsidRPr="0047247B">
        <w:rPr>
          <w:b/>
        </w:rPr>
        <w:t>EYE - ( 'ayin , Strong's H5869 )</w:t>
      </w:r>
    </w:p>
    <w:p w14:paraId="5843BBA0" w14:textId="77777777" w:rsidR="0047247B" w:rsidRDefault="0047247B">
      <w:r w:rsidRPr="0047247B">
        <w:rPr>
          <w:b/>
        </w:rPr>
        <w:t>Summary:</w:t>
      </w:r>
    </w:p>
    <w:p w14:paraId="6F50474F" w14:textId="77777777" w:rsidR="0047247B" w:rsidRDefault="0047247B">
      <w:r>
        <w:t>In Exodus 21:24, the Hebrew word 'ayin refers literally to the physical organ of sight. In the context of the lex talionis ("eye for eye"), it serves as the primary representative example of physical injury and the standard of exact, proportional justice. Beyond the physical organ, the word 'ayin carries a rich dual meaning in the Hebrew Bible, representing both physical sight and a spring of water, reflecting the ancient connection between the eye as the source of tears or the window of the soul and a flowing spring in the desert.</w:t>
      </w:r>
    </w:p>
    <w:p w14:paraId="41B4A2FB" w14:textId="77777777" w:rsidR="0047247B" w:rsidRDefault="0047247B"/>
    <w:p w14:paraId="4C2391B6" w14:textId="77777777" w:rsidR="0047247B" w:rsidRDefault="0047247B">
      <w:r w:rsidRPr="0047247B">
        <w:rPr>
          <w:b/>
        </w:rPr>
        <w:t>Full Study:</w:t>
      </w:r>
    </w:p>
    <w:p w14:paraId="26DCDEBB" w14:textId="77777777" w:rsidR="0047247B" w:rsidRDefault="0047247B"/>
    <w:p w14:paraId="39F30DB7" w14:textId="77777777" w:rsidR="0047247B" w:rsidRPr="0047247B" w:rsidRDefault="0047247B">
      <w:pPr>
        <w:rPr>
          <w:b/>
        </w:rPr>
      </w:pPr>
      <w:r w:rsidRPr="0047247B">
        <w:rPr>
          <w:b/>
        </w:rPr>
        <w:t>1. Word Picture / Background</w:t>
      </w:r>
    </w:p>
    <w:p w14:paraId="368FA767" w14:textId="77777777" w:rsidR="0047247B" w:rsidRDefault="0047247B">
      <w:r>
        <w:t>The Hebrew noun 'ayin has a dual semantic range. In its primary physical sense, it denotes the eye. In its secondary sense, it refers to a spring or well of water. This connection is deeply poetic and functional: both the eye and the spring are openings in the surface (the face and the earth) from which moisture flows (tears and water). Both are considered essential for life and perception in an arid landscape. In Paleo-Hebrew pictographs, the letter ayin was drawn as an eye, symbolizing seeing, watching, knowing, and experiencing.</w:t>
      </w:r>
    </w:p>
    <w:p w14:paraId="2190E475" w14:textId="77777777" w:rsidR="0047247B" w:rsidRDefault="0047247B"/>
    <w:p w14:paraId="6428DDC6" w14:textId="77777777" w:rsidR="0047247B" w:rsidRPr="0047247B" w:rsidRDefault="0047247B">
      <w:pPr>
        <w:rPr>
          <w:b/>
        </w:rPr>
      </w:pPr>
      <w:r w:rsidRPr="0047247B">
        <w:rPr>
          <w:b/>
        </w:rPr>
        <w:t>2. Meaning / Lexical Definition</w:t>
      </w:r>
    </w:p>
    <w:p w14:paraId="7BB30C12" w14:textId="77777777" w:rsidR="0047247B" w:rsidRDefault="0047247B">
      <w:r>
        <w:t>The noun 'ayin has several distinct senses in biblical Hebrew:</w:t>
      </w:r>
    </w:p>
    <w:p w14:paraId="2ACBB298" w14:textId="77777777" w:rsidR="0047247B" w:rsidRDefault="0047247B">
      <w:r>
        <w:t>• The physical eye of humans, animals, and metaphorically of God.</w:t>
      </w:r>
    </w:p>
    <w:p w14:paraId="08E3AB48" w14:textId="77777777" w:rsidR="0047247B" w:rsidRDefault="0047247B">
      <w:r>
        <w:t>• The mental and spiritual faculty of perception, opinion, judgment, and mental vision (often translated "in the eyes of").</w:t>
      </w:r>
    </w:p>
    <w:p w14:paraId="1760A051" w14:textId="77777777" w:rsidR="0047247B" w:rsidRDefault="0047247B">
      <w:r>
        <w:t>• The physical appearance, surface, or color of an object or substance.</w:t>
      </w:r>
    </w:p>
    <w:p w14:paraId="4D92EC46" w14:textId="77777777" w:rsidR="0047247B" w:rsidRDefault="0047247B">
      <w:r>
        <w:t>• A spring, fountain, or well of water flowing from the earth.</w:t>
      </w:r>
    </w:p>
    <w:p w14:paraId="5F801F50" w14:textId="77777777" w:rsidR="0047247B" w:rsidRDefault="0047247B"/>
    <w:p w14:paraId="58714DB3" w14:textId="77777777" w:rsidR="0047247B" w:rsidRPr="0047247B" w:rsidRDefault="0047247B">
      <w:pPr>
        <w:rPr>
          <w:b/>
        </w:rPr>
      </w:pPr>
      <w:r w:rsidRPr="0047247B">
        <w:rPr>
          <w:b/>
        </w:rPr>
        <w:t>3. Usage and Word Pictures</w:t>
      </w:r>
    </w:p>
    <w:p w14:paraId="65C8A900" w14:textId="77777777" w:rsidR="0047247B" w:rsidRDefault="0047247B">
      <w:r>
        <w:t>• Anthropomorphic Expression: The "eyes of Yahweh" represent His omniscience, watchful care, and moral evaluation of human actions (Proverbs 15:3).</w:t>
      </w:r>
    </w:p>
    <w:p w14:paraId="324B1B25" w14:textId="77777777" w:rsidR="0047247B" w:rsidRDefault="0047247B">
      <w:r>
        <w:t>• Subjective Perspective: To do what is right "in one's own eyes" denotes self-reliance and moral autonomy, often contrasted with obedience to God (Judges 21:25).</w:t>
      </w:r>
    </w:p>
    <w:p w14:paraId="59845666" w14:textId="77777777" w:rsidR="0047247B" w:rsidRDefault="0047247B">
      <w:r>
        <w:t>• Good and Evil Eye: A "generous eye" (literally "good of eye") describes a liberal, kind person (Proverbs 22:9), whereas an "evil eye" represents greed, envy, or stinginess (Proverbs 28:22).</w:t>
      </w:r>
    </w:p>
    <w:p w14:paraId="46D36EA2" w14:textId="77777777" w:rsidR="0047247B" w:rsidRDefault="0047247B"/>
    <w:p w14:paraId="3F3F859F" w14:textId="77777777" w:rsidR="0047247B" w:rsidRPr="0047247B" w:rsidRDefault="0047247B">
      <w:pPr>
        <w:rPr>
          <w:b/>
        </w:rPr>
      </w:pPr>
      <w:r w:rsidRPr="0047247B">
        <w:rPr>
          <w:b/>
        </w:rPr>
        <w:t>4. Theological Implications</w:t>
      </w:r>
    </w:p>
    <w:p w14:paraId="0DBB6A32" w14:textId="77777777" w:rsidR="0047247B" w:rsidRDefault="0047247B">
      <w:r>
        <w:t>The law of lex talionis ("eye for eye") in Exodus 21:24 is a cornerstone of biblical justice. Rather than encouraging personal vengeance, it was given to civil magistrates to limit retaliation. It established that the punishment must fit the crime—neither more nor less. It prevented the escalating cycles of blood feuds common in the ancient Near East by enforcing strict, proportional justice. Furthermore, it affirms the equal value of human beings before the law. The eye of a servant or a commoner was protected under the same standard of justice as that of a wealthy citizen.</w:t>
      </w:r>
    </w:p>
    <w:p w14:paraId="2C62E9AA" w14:textId="77777777" w:rsidR="0047247B" w:rsidRDefault="0047247B"/>
    <w:p w14:paraId="5E2421DB" w14:textId="77777777" w:rsidR="0047247B" w:rsidRPr="0047247B" w:rsidRDefault="0047247B">
      <w:pPr>
        <w:rPr>
          <w:b/>
        </w:rPr>
      </w:pPr>
      <w:r w:rsidRPr="0047247B">
        <w:rPr>
          <w:b/>
        </w:rPr>
        <w:t>5. Contextual Nuance in the Passage</w:t>
      </w:r>
    </w:p>
    <w:p w14:paraId="0E5BF265" w14:textId="77777777" w:rsidR="0047247B" w:rsidRDefault="0047247B">
      <w:r>
        <w:t>In Exodus 21:24, 'ayin is used in its strict, literal sense as the physical organ of sight. Within the Case Law of Mount Sinai, this verse addresses bodily injuries resulting from a fight. If a permanent injury occurs, the legal penalty is strictly measured: a physical eye for a physical eye. Historically and legally, this was rarely applied as literal physical mutilation. Instead, ancient legal context and rabbinic tradition indicate it served as a standard for calculating financial restitution equivalent to the value of the lost eye or the loss of earning capacity.</w:t>
      </w:r>
    </w:p>
    <w:p w14:paraId="4E0DE96D" w14:textId="77777777" w:rsidR="0047247B" w:rsidRDefault="0047247B"/>
    <w:p w14:paraId="318DFCBC" w14:textId="77777777" w:rsidR="0047247B" w:rsidRPr="0047247B" w:rsidRDefault="0047247B">
      <w:pPr>
        <w:rPr>
          <w:b/>
        </w:rPr>
      </w:pPr>
      <w:r w:rsidRPr="0047247B">
        <w:rPr>
          <w:b/>
        </w:rPr>
        <w:t>6. Key Uses in Other Verses (NKJV)</w:t>
      </w:r>
    </w:p>
    <w:p w14:paraId="4FBA5682" w14:textId="77777777" w:rsidR="0047247B" w:rsidRDefault="0047247B">
      <w:r>
        <w:t>• Genesis 3:7 - "Then the eyes of both of them were opened, and they knew that they were naked..."</w:t>
      </w:r>
    </w:p>
    <w:p w14:paraId="2085EF58" w14:textId="77777777" w:rsidR="0047247B" w:rsidRDefault="0047247B">
      <w:r>
        <w:t>• Deuteronomy 11:12 - "...a land for which the LORD your God cares; the eyes of the LORD your God are always on it..."</w:t>
      </w:r>
    </w:p>
    <w:p w14:paraId="09D8424D" w14:textId="77777777" w:rsidR="0047247B" w:rsidRDefault="0047247B">
      <w:r>
        <w:t>• Psalm 121:1 - "I will lift up my eyes to the hills—from whence comes my help?"</w:t>
      </w:r>
    </w:p>
    <w:p w14:paraId="2E07225F" w14:textId="77777777" w:rsidR="0047247B" w:rsidRDefault="0047247B">
      <w:r>
        <w:t>• Proverbs 15:3 - "The eyes of the LORD are in every place, keeping watch on the evil and the good."</w:t>
      </w:r>
    </w:p>
    <w:p w14:paraId="3E8FE260" w14:textId="77777777" w:rsidR="0047247B" w:rsidRDefault="0047247B"/>
    <w:p w14:paraId="779C0712" w14:textId="77777777" w:rsidR="0047247B" w:rsidRPr="0047247B" w:rsidRDefault="0047247B">
      <w:pPr>
        <w:rPr>
          <w:b/>
        </w:rPr>
      </w:pPr>
      <w:r w:rsidRPr="0047247B">
        <w:rPr>
          <w:b/>
        </w:rPr>
        <w:t>7. Other Relevant Insights</w:t>
      </w:r>
    </w:p>
    <w:p w14:paraId="3AF3DC3F" w14:textId="77777777" w:rsidR="0047247B" w:rsidRDefault="0047247B">
      <w:r>
        <w:t>The eye is the light of the body; what the eye focuses on shapes the inner spiritual reality. In the ancient world, the eye was not merely a passive receiver of light but was often conceptualized as actively projecting light or revealing the heart's true condition.</w:t>
      </w:r>
    </w:p>
    <w:p w14:paraId="38A5894B" w14:textId="77777777" w:rsidR="0047247B" w:rsidRDefault="0047247B"/>
    <w:p w14:paraId="6D9D068F" w14:textId="77777777" w:rsidR="0047247B" w:rsidRPr="0047247B" w:rsidRDefault="0047247B">
      <w:pPr>
        <w:rPr>
          <w:b/>
        </w:rPr>
      </w:pPr>
      <w:r w:rsidRPr="0047247B">
        <w:rPr>
          <w:b/>
        </w:rPr>
        <w:t>8. References</w:t>
      </w:r>
    </w:p>
    <w:p w14:paraId="073C3CFA" w14:textId="77777777" w:rsidR="0047247B" w:rsidRDefault="0047247B">
      <w:r>
        <w:t>• Brown, Driver, Briggs Hebrew and English Lexicon</w:t>
      </w:r>
    </w:p>
    <w:p w14:paraId="56E88D04" w14:textId="77777777" w:rsidR="0047247B" w:rsidRDefault="0047247B">
      <w:r>
        <w:t>• Hebrew Aramaic Lexicon of the Old Testament</w:t>
      </w:r>
    </w:p>
    <w:p w14:paraId="0FD612BD" w14:textId="77777777" w:rsidR="0047247B" w:rsidRDefault="0047247B">
      <w:r>
        <w:t>• Theological Wordbook of the Old Testament</w:t>
      </w:r>
    </w:p>
    <w:p w14:paraId="77A8C6FB" w14:textId="77777777" w:rsidR="0047247B" w:rsidRDefault="0047247B">
      <w:r>
        <w:t>• New International Dictionary of Old Testament Theology and Exegesis</w:t>
      </w:r>
    </w:p>
    <w:p w14:paraId="4184A39C" w14:textId="446D6A18" w:rsidR="004C5552" w:rsidRDefault="0047247B">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4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247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9815"/>
  <w15:chartTrackingRefBased/>
  <w15:docId w15:val="{6F95E140-1201-46A7-9D09-548584850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2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2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47B"/>
    <w:rPr>
      <w:rFonts w:eastAsiaTheme="majorEastAsia" w:cstheme="majorBidi"/>
      <w:color w:val="272727" w:themeColor="text1" w:themeTint="D8"/>
    </w:rPr>
  </w:style>
  <w:style w:type="paragraph" w:styleId="Title">
    <w:name w:val="Title"/>
    <w:basedOn w:val="Normal"/>
    <w:next w:val="Normal"/>
    <w:link w:val="TitleChar"/>
    <w:uiPriority w:val="10"/>
    <w:qFormat/>
    <w:rsid w:val="00472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47B"/>
    <w:pPr>
      <w:spacing w:before="160"/>
      <w:jc w:val="center"/>
    </w:pPr>
    <w:rPr>
      <w:i/>
      <w:iCs/>
      <w:color w:val="404040" w:themeColor="text1" w:themeTint="BF"/>
    </w:rPr>
  </w:style>
  <w:style w:type="character" w:customStyle="1" w:styleId="QuoteChar">
    <w:name w:val="Quote Char"/>
    <w:basedOn w:val="DefaultParagraphFont"/>
    <w:link w:val="Quote"/>
    <w:uiPriority w:val="29"/>
    <w:rsid w:val="0047247B"/>
    <w:rPr>
      <w:i/>
      <w:iCs/>
      <w:color w:val="404040" w:themeColor="text1" w:themeTint="BF"/>
    </w:rPr>
  </w:style>
  <w:style w:type="paragraph" w:styleId="ListParagraph">
    <w:name w:val="List Paragraph"/>
    <w:basedOn w:val="Normal"/>
    <w:uiPriority w:val="34"/>
    <w:qFormat/>
    <w:rsid w:val="0047247B"/>
    <w:pPr>
      <w:ind w:left="720"/>
      <w:contextualSpacing/>
    </w:pPr>
  </w:style>
  <w:style w:type="character" w:styleId="IntenseEmphasis">
    <w:name w:val="Intense Emphasis"/>
    <w:basedOn w:val="DefaultParagraphFont"/>
    <w:uiPriority w:val="21"/>
    <w:qFormat/>
    <w:rsid w:val="0047247B"/>
    <w:rPr>
      <w:i/>
      <w:iCs/>
      <w:color w:val="2E74B5" w:themeColor="accent1" w:themeShade="BF"/>
    </w:rPr>
  </w:style>
  <w:style w:type="paragraph" w:styleId="IntenseQuote">
    <w:name w:val="Intense Quote"/>
    <w:basedOn w:val="Normal"/>
    <w:next w:val="Normal"/>
    <w:link w:val="IntenseQuoteChar"/>
    <w:uiPriority w:val="30"/>
    <w:qFormat/>
    <w:rsid w:val="004724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247B"/>
    <w:rPr>
      <w:i/>
      <w:iCs/>
      <w:color w:val="2E74B5" w:themeColor="accent1" w:themeShade="BF"/>
    </w:rPr>
  </w:style>
  <w:style w:type="character" w:styleId="IntenseReference">
    <w:name w:val="Intense Reference"/>
    <w:basedOn w:val="DefaultParagraphFont"/>
    <w:uiPriority w:val="32"/>
    <w:qFormat/>
    <w:rsid w:val="004724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