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955E5" w14:textId="77777777" w:rsidR="00D87F90" w:rsidRPr="00D87F90" w:rsidRDefault="00D87F90">
      <w:pPr>
        <w:rPr>
          <w:b/>
        </w:rPr>
      </w:pPr>
      <w:r w:rsidRPr="00D87F90">
        <w:rPr>
          <w:b/>
        </w:rPr>
        <w:t>STRIPE - ( chabburah , Strong's H2250 )</w:t>
      </w:r>
    </w:p>
    <w:p w14:paraId="64DED5C5" w14:textId="77777777" w:rsidR="00D87F90" w:rsidRDefault="00D87F90">
      <w:r w:rsidRPr="00D87F90">
        <w:rPr>
          <w:b/>
        </w:rPr>
        <w:t>Summary:</w:t>
      </w:r>
    </w:p>
    <w:p w14:paraId="75C27A71" w14:textId="77777777" w:rsidR="00D87F90" w:rsidRDefault="00D87F90">
      <w:r>
        <w:t>The Hebrew word chabburah refers to a stripe, welt, blow, or bluish bruise caused by a severe strike or beating. In the context of Exodus 21:25, it appears within the lex talionis (the law of retaliation: "stripe for stripe"), establishing a standard of exact, proportional justice in ancient Israel. Rather than permitting unrestrained personal vengeance, the law restricted legal restitution to match the exact severity of the injury inflicted. Beyond legal codes, the word carries deep theological weight, most famously appearing in Isaiah 53:5 to describe the "stripes" (bruises or welts) borne by the Suffering Servant, by which God's people are healed.</w:t>
      </w:r>
    </w:p>
    <w:p w14:paraId="7274178D" w14:textId="77777777" w:rsidR="00D87F90" w:rsidRDefault="00D87F90"/>
    <w:p w14:paraId="42D21009" w14:textId="77777777" w:rsidR="00D87F90" w:rsidRDefault="00D87F90">
      <w:r w:rsidRPr="00D87F90">
        <w:rPr>
          <w:b/>
        </w:rPr>
        <w:t>Full Study:</w:t>
      </w:r>
    </w:p>
    <w:p w14:paraId="0947A6CD" w14:textId="77777777" w:rsidR="00D87F90" w:rsidRDefault="00D87F90"/>
    <w:p w14:paraId="7699BA93" w14:textId="77777777" w:rsidR="00D87F90" w:rsidRPr="00D87F90" w:rsidRDefault="00D87F90">
      <w:pPr>
        <w:rPr>
          <w:b/>
        </w:rPr>
      </w:pPr>
      <w:r w:rsidRPr="00D87F90">
        <w:rPr>
          <w:b/>
        </w:rPr>
        <w:t>1. Word Picture / Background</w:t>
      </w:r>
    </w:p>
    <w:p w14:paraId="6A30386A" w14:textId="77777777" w:rsidR="00D87F90" w:rsidRDefault="00D87F90">
      <w:r>
        <w:t>The noun chabburah (alternatively spelled chaburah or chabbureh) is derived from the root verb chabar, which means to bind, join, couple, or associate. The connection between "binding" and a "bruise" or "stripe" lies in the physical manifestation of the injury. When a person is struck severely with a rod, whip, or blunt instrument, the blood pools under the skin, "binding" or gathering together to form a dark, swollen welt, stripe, or localized discoloration. Thus, a chabburah is not a cutting open of the flesh (which is petsa, "wound"), but rather a deep, black-and-blue mark or raised welt left by a violent blow.</w:t>
      </w:r>
    </w:p>
    <w:p w14:paraId="7C248F4A" w14:textId="77777777" w:rsidR="00D87F90" w:rsidRDefault="00D87F90"/>
    <w:p w14:paraId="2E50B66E" w14:textId="77777777" w:rsidR="00D87F90" w:rsidRPr="00D87F90" w:rsidRDefault="00D87F90">
      <w:pPr>
        <w:rPr>
          <w:b/>
        </w:rPr>
      </w:pPr>
      <w:r w:rsidRPr="00D87F90">
        <w:rPr>
          <w:b/>
        </w:rPr>
        <w:t>2. Meaning / Lexical Definition</w:t>
      </w:r>
    </w:p>
    <w:p w14:paraId="09EF9686" w14:textId="77777777" w:rsidR="00D87F90" w:rsidRDefault="00D87F90">
      <w:r>
        <w:t>• Chabburah denotes a welt, stripe, blow, or bruise. Lexical sources define it as:</w:t>
      </w:r>
    </w:p>
    <w:p w14:paraId="47BA326C" w14:textId="77777777" w:rsidR="00D87F90" w:rsidRDefault="00D87F90">
      <w:r>
        <w:t>• A blow, stripe, or welt left on the skin by beating.</w:t>
      </w:r>
    </w:p>
    <w:p w14:paraId="5949BA5E" w14:textId="77777777" w:rsidR="00D87F90" w:rsidRDefault="00D87F90">
      <w:r>
        <w:t>• A bruise or discoloration resulting from localized trauma.</w:t>
      </w:r>
    </w:p>
    <w:p w14:paraId="4459C52F" w14:textId="77777777" w:rsidR="00D87F90" w:rsidRDefault="00D87F90">
      <w:r>
        <w:t>• The physical mark of injury that remains visible on the victim's body.</w:t>
      </w:r>
    </w:p>
    <w:p w14:paraId="6A186A99" w14:textId="77777777" w:rsidR="00D87F90" w:rsidRDefault="00D87F90">
      <w:r>
        <w:t>In legal and poetic contexts, it represents the visible evidence of physical assault and battery. It is distinguished from open cuts or burns, representing the specific trauma of blunt force or scourging.</w:t>
      </w:r>
    </w:p>
    <w:p w14:paraId="307DE11F" w14:textId="77777777" w:rsidR="00D87F90" w:rsidRDefault="00D87F90"/>
    <w:p w14:paraId="6A4CA236" w14:textId="77777777" w:rsidR="00D87F90" w:rsidRPr="00D87F90" w:rsidRDefault="00D87F90">
      <w:pPr>
        <w:rPr>
          <w:b/>
        </w:rPr>
      </w:pPr>
      <w:r w:rsidRPr="00D87F90">
        <w:rPr>
          <w:b/>
        </w:rPr>
        <w:t>3. Usage and Word Pictures</w:t>
      </w:r>
    </w:p>
    <w:p w14:paraId="76A0E986" w14:textId="77777777" w:rsidR="00D87F90" w:rsidRDefault="00D87F90">
      <w:r>
        <w:t>In the Old Testament, chabburah is used in several distinct ways:</w:t>
      </w:r>
    </w:p>
    <w:p w14:paraId="78A9079B" w14:textId="77777777" w:rsidR="00D87F90" w:rsidRDefault="00D87F90">
      <w:r>
        <w:t>• Legal Restitution: In Exodus 21:25, it serves as a legal category of physical injury requiring exact, equivalent compensation or penalty.</w:t>
      </w:r>
    </w:p>
    <w:p w14:paraId="5D3A434E" w14:textId="77777777" w:rsidR="00D87F90" w:rsidRDefault="00D87F90">
      <w:r>
        <w:t>• Metaphor for Moral and Spiritual Decay: In Isaiah 1:6, the rebellious nation of Israel is described as physically beaten from head to foot, covered in "wounds and bruises [chabburah] and putrefying sores" that have not been closed, bound up, or soothed with ointment. The physical bruises paint a vivid picture of spiritual devastation under divine chastisement.</w:t>
      </w:r>
    </w:p>
    <w:p w14:paraId="64E30FC8" w14:textId="77777777" w:rsidR="00D87F90" w:rsidRDefault="00D87F90">
      <w:r>
        <w:t>• Domestic and Wisdom Contexts: Proverbs 20:30 notes that "blows that hurt cleanse away evil, as do stripes [chabburah] the inner depths of the heart," using the painful, visible mark of physical discipline as a metaphor for the sharp but necessary correction that drives folly from the soul.</w:t>
      </w:r>
    </w:p>
    <w:p w14:paraId="12C8B171" w14:textId="77777777" w:rsidR="00D87F90" w:rsidRDefault="00D87F90">
      <w:r>
        <w:t>• The Messianic Suffering: In Isaiah 53:5, the Suffering Servant is "wounded for our transgressions" and "bruised for our iniquities," and "by His stripes [chabburah] we are healed." The physical welts and bruises of the Messiah's scourging become the means of spiritual restoration for sinners.</w:t>
      </w:r>
    </w:p>
    <w:p w14:paraId="5807F37C" w14:textId="77777777" w:rsidR="00D87F90" w:rsidRDefault="00D87F90"/>
    <w:p w14:paraId="6B028695" w14:textId="77777777" w:rsidR="00D87F90" w:rsidRPr="00D87F90" w:rsidRDefault="00D87F90">
      <w:pPr>
        <w:rPr>
          <w:b/>
        </w:rPr>
      </w:pPr>
      <w:r w:rsidRPr="00D87F90">
        <w:rPr>
          <w:b/>
        </w:rPr>
        <w:t>4. Theological Implications</w:t>
      </w:r>
    </w:p>
    <w:p w14:paraId="0CEF3B11" w14:textId="77777777" w:rsidR="00D87F90" w:rsidRDefault="00D87F90">
      <w:r>
        <w:t xml:space="preserve">Theologically, chabburah highlights the reality of physical suffering, the seriousness of human violence, and the ultimate substitutionary atonement of Jesus Christ. </w:t>
      </w:r>
    </w:p>
    <w:p w14:paraId="163C9F64" w14:textId="77777777" w:rsidR="00D87F90" w:rsidRDefault="00D87F90">
      <w:r>
        <w:t>First, in the law of Moses, the preservation of physical dignity and the restriction of violence are paramount. Every human being, bearing the image of God, is protected from lawless violence; any "stripe" inflicted unlawfully requires accountability.</w:t>
      </w:r>
    </w:p>
    <w:p w14:paraId="20E52C0F" w14:textId="77777777" w:rsidR="00D87F90" w:rsidRDefault="00D87F90">
      <w:r>
        <w:t>Second, the word bridges the Old Testament sacrificial and penal concepts with New Testament fulfillment. The "stripes" of Isaiah 53:5 are the physical and spiritual blows of divine judgment against sin. When Jesus was scourged (Matthew 27:26; 1 Peter 2:24), He literally received the chabburah—the welts and bruises—that justice demanded for the law-breaking of His people. The penal principle of "stripe for stripe" was fully satisfied at the cross, where the innocent Servant received the stripes that the guilty deserved.</w:t>
      </w:r>
    </w:p>
    <w:p w14:paraId="0403A899" w14:textId="77777777" w:rsidR="00D87F90" w:rsidRDefault="00D87F90"/>
    <w:p w14:paraId="7AC48D8D" w14:textId="77777777" w:rsidR="00D87F90" w:rsidRPr="00D87F90" w:rsidRDefault="00D87F90">
      <w:pPr>
        <w:rPr>
          <w:b/>
        </w:rPr>
      </w:pPr>
      <w:r w:rsidRPr="00D87F90">
        <w:rPr>
          <w:b/>
        </w:rPr>
        <w:t>5. Contextual Nuance in the Passage</w:t>
      </w:r>
    </w:p>
    <w:p w14:paraId="3839F759" w14:textId="77777777" w:rsidR="00D87F90" w:rsidRDefault="00D87F90">
      <w:r>
        <w:t xml:space="preserve">In Exodus 21:25, chabburah appears at the conclusion of the famous lex talionis passage (Exodus 21:23–25): "life for life, eye for eye, tooth for tooth, hand for hand, foot for foot, burn for burn, wound for wound, stripe for stripe." </w:t>
      </w:r>
    </w:p>
    <w:p w14:paraId="75D01F47" w14:textId="77777777" w:rsidR="00D87F90" w:rsidRDefault="00D87F90">
      <w:r>
        <w:t xml:space="preserve">The context is a series of case laws regarding personal injury. If men fight and hurt a pregnant woman, or if men cause physical injury to one another, the court must apply a principle of exact proportionality. </w:t>
      </w:r>
    </w:p>
    <w:p w14:paraId="4E052536" w14:textId="77777777" w:rsidR="00D87F90" w:rsidRDefault="00D87F90">
      <w:r>
        <w:t>The phrase "stripe for stripe" (chabburah tachat chabburah) served a dual purpose in ancient Israel:</w:t>
      </w:r>
    </w:p>
    <w:p w14:paraId="6118D2F6" w14:textId="77777777" w:rsidR="00D87F90" w:rsidRDefault="00D87F90">
      <w:r>
        <w:t>• Limitation of Vengeance: It acted as a ceiling on retribution, preventing blood feuds. A person who received a mere bruise or welt could not legally demand the life or limb of the offender. The punishment had to fit, and not exceed, the crime.</w:t>
      </w:r>
    </w:p>
    <w:p w14:paraId="1E029B54" w14:textId="77777777" w:rsidR="00D87F90" w:rsidRDefault="00D87F90">
      <w:r>
        <w:t>• Equitable Justice: It ensured that the wealthy or powerful could not simply pay a trivial fine to escape the consequences of physically abusing the poor or marginalized. Justice was equal and measurable.</w:t>
      </w:r>
    </w:p>
    <w:p w14:paraId="59145304" w14:textId="77777777" w:rsidR="00D87F90" w:rsidRDefault="00D87F90"/>
    <w:p w14:paraId="52D9A235" w14:textId="77777777" w:rsidR="00D87F90" w:rsidRPr="00D87F90" w:rsidRDefault="00D87F90">
      <w:pPr>
        <w:rPr>
          <w:b/>
        </w:rPr>
      </w:pPr>
      <w:r w:rsidRPr="00D87F90">
        <w:rPr>
          <w:b/>
        </w:rPr>
        <w:t>6. Key Uses in Other Verses (NKJV)</w:t>
      </w:r>
    </w:p>
    <w:p w14:paraId="2017B16F" w14:textId="77777777" w:rsidR="00D87F90" w:rsidRDefault="00D87F90">
      <w:r>
        <w:t>• Genesis 4:23: "Then Lamech said to his wives: 'Adah and Zillah, hear my voice; wives of Lamech, listen to my speech! For I have killed a man for wounding me, even a young man for my hurt [stripe, chabburah].'"</w:t>
      </w:r>
    </w:p>
    <w:p w14:paraId="6D4AFF00" w14:textId="77777777" w:rsidR="00D87F90" w:rsidRDefault="00D87F90">
      <w:r>
        <w:t>• Psalm 38:5: "My wounds [chabburah] are foul and festering because of my foolishness."</w:t>
      </w:r>
    </w:p>
    <w:p w14:paraId="47F0A1E2" w14:textId="77777777" w:rsidR="00D87F90" w:rsidRDefault="00D87F90">
      <w:r>
        <w:t>• Isaiah 53:5: "But He was wounded for our transgressions, He was bruised for our iniquities; the chastisement for our peace was upon Him, and by His stripes [chabburah] we are healed."</w:t>
      </w:r>
    </w:p>
    <w:p w14:paraId="2A69E6E2" w14:textId="77777777" w:rsidR="00D87F90" w:rsidRDefault="00D87F90"/>
    <w:p w14:paraId="57287225" w14:textId="77777777" w:rsidR="00D87F90" w:rsidRPr="00D87F90" w:rsidRDefault="00D87F90">
      <w:pPr>
        <w:rPr>
          <w:b/>
        </w:rPr>
      </w:pPr>
      <w:r w:rsidRPr="00D87F90">
        <w:rPr>
          <w:b/>
        </w:rPr>
        <w:t>7. Other Relevant Insights</w:t>
      </w:r>
    </w:p>
    <w:p w14:paraId="40CCC73C" w14:textId="77777777" w:rsidR="00D87F90" w:rsidRDefault="00D87F90">
      <w:r>
        <w:t>In the Greek translation of the Old Testament (the Septuagint), chabburah is translated as molops (bruise, welt, wound left by a lash). This is the exact Greek word used by the Apostle Peter in 1 Peter 2:24: "who Himself bore our sins in His own body on the tree, that we, having died to sins, might live for righteousness—by whose stripes [molops] you were healed." Peter directly quotes the Septuagint of Isaiah 53:5, linking the physical scourging of Jesus under Pontius Pilate to the satisfaction of the Old Testament law's demands.</w:t>
      </w:r>
    </w:p>
    <w:p w14:paraId="35CBFA41" w14:textId="77777777" w:rsidR="00D87F90" w:rsidRDefault="00D87F90"/>
    <w:p w14:paraId="25C16C79" w14:textId="77777777" w:rsidR="00D87F90" w:rsidRPr="00D87F90" w:rsidRDefault="00D87F90">
      <w:pPr>
        <w:rPr>
          <w:b/>
        </w:rPr>
      </w:pPr>
      <w:r w:rsidRPr="00D87F90">
        <w:rPr>
          <w:b/>
        </w:rPr>
        <w:t>8. References</w:t>
      </w:r>
    </w:p>
    <w:p w14:paraId="10600BCA" w14:textId="77777777" w:rsidR="00D87F90" w:rsidRDefault="00D87F90">
      <w:r>
        <w:t>• Brown, Driver, and Briggs. Hebrew and English Lexicon of the Old Testament.</w:t>
      </w:r>
    </w:p>
    <w:p w14:paraId="5543AC05" w14:textId="77777777" w:rsidR="00D87F90" w:rsidRDefault="00D87F90">
      <w:r>
        <w:t>• Harris, R. Laird, Gleason L. Archer Jr., and Bruce K. Waltke. Theological Wordbook of the Old Testament.</w:t>
      </w:r>
    </w:p>
    <w:p w14:paraId="5868056A" w14:textId="77777777" w:rsidR="00D87F90" w:rsidRDefault="00D87F90">
      <w:r>
        <w:t>• Koehler, Ludwig, and Walter Baumgartner. The Hebrew and Aramaic Lexicon of the Old Testament.</w:t>
      </w:r>
    </w:p>
    <w:p w14:paraId="2C309A14" w14:textId="77777777" w:rsidR="00D87F90" w:rsidRDefault="00D87F90">
      <w:r>
        <w:t>• Vine, W.E. Vine's Complete Expository Dictionary of Old and New Testament Words.</w:t>
      </w:r>
    </w:p>
    <w:p w14:paraId="4F47BD6D" w14:textId="77777777" w:rsidR="00D87F90" w:rsidRDefault="00D87F90">
      <w:r>
        <w:t>• VanGemeren, Willem A., ed. New International Dictionary of Old Testament Theology and Exegesis.</w:t>
      </w:r>
    </w:p>
    <w:p w14:paraId="7FF596DD" w14:textId="0E3AD73E" w:rsidR="004C5552" w:rsidRDefault="00D87F90">
      <w:r>
        <w:t>• Spicq, Ceslas. Theological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F9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87F90"/>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C02C1"/>
  <w15:chartTrackingRefBased/>
  <w15:docId w15:val="{7F7C1BDB-85C9-43C0-852B-ADD58C79E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87F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F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F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F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87F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F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F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F90"/>
    <w:rPr>
      <w:rFonts w:eastAsiaTheme="majorEastAsia" w:cstheme="majorBidi"/>
      <w:color w:val="272727" w:themeColor="text1" w:themeTint="D8"/>
    </w:rPr>
  </w:style>
  <w:style w:type="paragraph" w:styleId="Title">
    <w:name w:val="Title"/>
    <w:basedOn w:val="Normal"/>
    <w:next w:val="Normal"/>
    <w:link w:val="TitleChar"/>
    <w:uiPriority w:val="10"/>
    <w:qFormat/>
    <w:rsid w:val="00D87F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F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F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F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F90"/>
    <w:pPr>
      <w:spacing w:before="160"/>
      <w:jc w:val="center"/>
    </w:pPr>
    <w:rPr>
      <w:i/>
      <w:iCs/>
      <w:color w:val="404040" w:themeColor="text1" w:themeTint="BF"/>
    </w:rPr>
  </w:style>
  <w:style w:type="character" w:customStyle="1" w:styleId="QuoteChar">
    <w:name w:val="Quote Char"/>
    <w:basedOn w:val="DefaultParagraphFont"/>
    <w:link w:val="Quote"/>
    <w:uiPriority w:val="29"/>
    <w:rsid w:val="00D87F90"/>
    <w:rPr>
      <w:i/>
      <w:iCs/>
      <w:color w:val="404040" w:themeColor="text1" w:themeTint="BF"/>
    </w:rPr>
  </w:style>
  <w:style w:type="paragraph" w:styleId="ListParagraph">
    <w:name w:val="List Paragraph"/>
    <w:basedOn w:val="Normal"/>
    <w:uiPriority w:val="34"/>
    <w:qFormat/>
    <w:rsid w:val="00D87F90"/>
    <w:pPr>
      <w:ind w:left="720"/>
      <w:contextualSpacing/>
    </w:pPr>
  </w:style>
  <w:style w:type="character" w:styleId="IntenseEmphasis">
    <w:name w:val="Intense Emphasis"/>
    <w:basedOn w:val="DefaultParagraphFont"/>
    <w:uiPriority w:val="21"/>
    <w:qFormat/>
    <w:rsid w:val="00D87F90"/>
    <w:rPr>
      <w:i/>
      <w:iCs/>
      <w:color w:val="2E74B5" w:themeColor="accent1" w:themeShade="BF"/>
    </w:rPr>
  </w:style>
  <w:style w:type="paragraph" w:styleId="IntenseQuote">
    <w:name w:val="Intense Quote"/>
    <w:basedOn w:val="Normal"/>
    <w:next w:val="Normal"/>
    <w:link w:val="IntenseQuoteChar"/>
    <w:uiPriority w:val="30"/>
    <w:qFormat/>
    <w:rsid w:val="00D87F9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87F90"/>
    <w:rPr>
      <w:i/>
      <w:iCs/>
      <w:color w:val="2E74B5" w:themeColor="accent1" w:themeShade="BF"/>
    </w:rPr>
  </w:style>
  <w:style w:type="character" w:styleId="IntenseReference">
    <w:name w:val="Intense Reference"/>
    <w:basedOn w:val="DefaultParagraphFont"/>
    <w:uiPriority w:val="32"/>
    <w:qFormat/>
    <w:rsid w:val="00D87F9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1000</Words>
  <Characters>5706</Characters>
  <Application>Microsoft Office Word</Application>
  <DocSecurity>0</DocSecurity>
  <Lines>47</Lines>
  <Paragraphs>13</Paragraphs>
  <ScaleCrop>false</ScaleCrop>
  <Company/>
  <LinksUpToDate>false</LinksUpToDate>
  <CharactersWithSpaces>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2026-08-14T10:01:00Z</dcterms:created>
  <dcterms:modified xsi:type="dcterms:W3CDTF">2026-08-14T10:01:00Z</dcterms:modified>
</cp:coreProperties>
</file>