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C5FB5" w14:textId="77777777" w:rsidR="005A692D" w:rsidRPr="005A692D" w:rsidRDefault="005A692D">
      <w:pPr>
        <w:rPr>
          <w:b/>
        </w:rPr>
      </w:pPr>
      <w:r w:rsidRPr="005A692D">
        <w:rPr>
          <w:b/>
        </w:rPr>
        <w:t>KNOWN - ( yada`, Strong's H3045 )</w:t>
      </w:r>
    </w:p>
    <w:p w14:paraId="64541825" w14:textId="77777777" w:rsidR="005A692D" w:rsidRDefault="005A692D">
      <w:r w:rsidRPr="005A692D">
        <w:rPr>
          <w:b/>
        </w:rPr>
        <w:t>Summary:</w:t>
      </w:r>
    </w:p>
    <w:p w14:paraId="377703AB" w14:textId="77777777" w:rsidR="005A692D" w:rsidRDefault="005A692D">
      <w:r>
        <w:t>In Exodus 21:36, the Hebrew verb yada` (in the Niphal or passive stem) describes a state of public knowledge or established awareness regarding a dangerous animal. Rather than representing mere intellectual cognizance, it denotes a verified, recognized condition—specifically, that an ox was historically prone to goring. This established knowledge shifts the legal and moral responsibility directly onto the owner, demonstrating that biblical justice holds individuals accountable not only for what they intend, but for what they reasonably should have known and managed.</w:t>
      </w:r>
    </w:p>
    <w:p w14:paraId="54DE1E22" w14:textId="77777777" w:rsidR="005A692D" w:rsidRDefault="005A692D"/>
    <w:p w14:paraId="1C6F51B3" w14:textId="77777777" w:rsidR="005A692D" w:rsidRDefault="005A692D">
      <w:r w:rsidRPr="005A692D">
        <w:rPr>
          <w:b/>
        </w:rPr>
        <w:t>Full Study:</w:t>
      </w:r>
    </w:p>
    <w:p w14:paraId="46E6F54B" w14:textId="77777777" w:rsidR="005A692D" w:rsidRDefault="005A692D"/>
    <w:p w14:paraId="01F5B8B3" w14:textId="77777777" w:rsidR="005A692D" w:rsidRPr="005A692D" w:rsidRDefault="005A692D">
      <w:pPr>
        <w:rPr>
          <w:b/>
        </w:rPr>
      </w:pPr>
      <w:r w:rsidRPr="005A692D">
        <w:rPr>
          <w:b/>
        </w:rPr>
        <w:t>1. Word Picture / Background</w:t>
      </w:r>
    </w:p>
    <w:p w14:paraId="7183616D" w14:textId="77777777" w:rsidR="005A692D" w:rsidRDefault="005A692D">
      <w:r>
        <w:t>The Hebrew verb yada` is one of the most rich and frequent words in the Old Testament, occurring nearly a thousand times. While Greek concepts of knowledge often prioritize abstract, intellectual, or theoretical comprehension, the Hebrew concept of yada` is deeply experiential, relational, and practical. To know something in the Hebrew mind is to experience it, care for it, or be intimately acquainted with its reality. In its passive (Niphal) form, as used in Exodus 21:36, the word pictures something that has been brought to light, made manifest, or openly recognized. It is not a hidden or private suspicion, but an established, undeniable reality within the community.</w:t>
      </w:r>
    </w:p>
    <w:p w14:paraId="49740F84" w14:textId="77777777" w:rsidR="005A692D" w:rsidRDefault="005A692D"/>
    <w:p w14:paraId="5B3B149D" w14:textId="77777777" w:rsidR="005A692D" w:rsidRPr="005A692D" w:rsidRDefault="005A692D">
      <w:pPr>
        <w:rPr>
          <w:b/>
        </w:rPr>
      </w:pPr>
      <w:r w:rsidRPr="005A692D">
        <w:rPr>
          <w:b/>
        </w:rPr>
        <w:t>2. Meaning / Lexical Definition</w:t>
      </w:r>
    </w:p>
    <w:p w14:paraId="376E28AD" w14:textId="77777777" w:rsidR="005A692D" w:rsidRDefault="005A692D">
      <w:r>
        <w:t>In the Qal stem, yada` means to know, perceive, learn, or understand. In the Niphal stem, which is used in Exodus 21:36 (noda`), the verb means to be known, to make oneself known, to be revealed, or to be discovered. In legal and forensic contexts, it refers to facts that have been established by testimony, observation, or common notoriety. In this passage, it means "it was publicly known" or "it was clearly established" that the ox had a dangerous habit of goring in the past.</w:t>
      </w:r>
    </w:p>
    <w:p w14:paraId="6AC06671" w14:textId="77777777" w:rsidR="005A692D" w:rsidRDefault="005A692D"/>
    <w:p w14:paraId="5CEE16DC" w14:textId="77777777" w:rsidR="005A692D" w:rsidRPr="005A692D" w:rsidRDefault="005A692D">
      <w:pPr>
        <w:rPr>
          <w:b/>
        </w:rPr>
      </w:pPr>
      <w:r w:rsidRPr="005A692D">
        <w:rPr>
          <w:b/>
        </w:rPr>
        <w:t>3. Usage and Word Pictures</w:t>
      </w:r>
    </w:p>
    <w:p w14:paraId="73A847F8" w14:textId="77777777" w:rsidR="005A692D" w:rsidRDefault="005A692D">
      <w:r>
        <w:t>The Hebrew scriptures utilize yada` in several distinct ways:</w:t>
      </w:r>
    </w:p>
    <w:p w14:paraId="2EB38C89" w14:textId="77777777" w:rsidR="005A692D" w:rsidRDefault="005A692D">
      <w:r>
        <w:t>• Personal and Relational: It describes intimate human relationships, including the marital union (Genesis 4:1), as well as God's intimate, choosing love for His people (Amos 3:2).</w:t>
      </w:r>
    </w:p>
    <w:p w14:paraId="133C922E" w14:textId="77777777" w:rsidR="005A692D" w:rsidRDefault="005A692D">
      <w:r>
        <w:t>• Experiential: To know suffering or peace means to experience them directly (Isaiah 53:3; Isaiah 59:8).</w:t>
      </w:r>
    </w:p>
    <w:p w14:paraId="1AFEAA9B" w14:textId="77777777" w:rsidR="005A692D" w:rsidRDefault="005A692D">
      <w:r>
        <w:t>• Legal and Public: In civic and judicial settings, yada` refers to evidence, open disclosure, or recognized reputation. When a fact is noda` (known), it has crossed the threshold from private suspicion to public, actionable truth (e.g., 1 Samuel 6:3).</w:t>
      </w:r>
    </w:p>
    <w:p w14:paraId="5A008AFD" w14:textId="77777777" w:rsidR="005A692D" w:rsidRDefault="005A692D"/>
    <w:p w14:paraId="0E8F8942" w14:textId="77777777" w:rsidR="005A692D" w:rsidRPr="005A692D" w:rsidRDefault="005A692D">
      <w:pPr>
        <w:rPr>
          <w:b/>
        </w:rPr>
      </w:pPr>
      <w:r w:rsidRPr="005A692D">
        <w:rPr>
          <w:b/>
        </w:rPr>
        <w:t>4. Theological Implications</w:t>
      </w:r>
    </w:p>
    <w:p w14:paraId="30BE5D39" w14:textId="77777777" w:rsidR="005A692D" w:rsidRDefault="005A692D">
      <w:r>
        <w:t>The law of the goring ox in Exodus 21 reveals the high value God places on human life and the corresponding duty of human stewardship. The theological foundation of biblical law links knowledge with responsibility. Because humanity is made in the image of God, negligence that leads to the loss of human life is a severe offense. Once a danger is "known" (yada`), the owner's failure to act is no longer treated as an unfortunate accident, but as a moral failure and a breach of community safety. God's justice holds individuals accountable to act upon the truth they possess.</w:t>
      </w:r>
    </w:p>
    <w:p w14:paraId="4D899773" w14:textId="77777777" w:rsidR="005A692D" w:rsidRDefault="005A692D"/>
    <w:p w14:paraId="0D4D9112" w14:textId="77777777" w:rsidR="005A692D" w:rsidRPr="005A692D" w:rsidRDefault="005A692D">
      <w:pPr>
        <w:rPr>
          <w:b/>
        </w:rPr>
      </w:pPr>
      <w:r w:rsidRPr="005A692D">
        <w:rPr>
          <w:b/>
        </w:rPr>
        <w:t>5. Contextual Nuance in the Passage</w:t>
      </w:r>
    </w:p>
    <w:p w14:paraId="4C466192" w14:textId="77777777" w:rsidR="005A692D" w:rsidRDefault="005A692D">
      <w:r>
        <w:t>In Exodus 21:35–36, a distinction is made between two scenarios involving a fatal ox goring. In the first scenario (v. 35), an ox unexpectedly kills another animal; this is treated as an accident, and the loss is split equally. In the second scenario (v. 36), "it was known" (yada`) that the ox was dangerous. The passive verb noda` indicates that the ox's violent pattern was a matter of public record or previous warning. Because the owner possessed this knowledge and "has not kept it in," the owner is fully liable for the damages. Here, yada` serves as the legal pivot-point that transforms an accident into culpable negligence, requiring full restitution ("he shall surely pay ox for ox").</w:t>
      </w:r>
    </w:p>
    <w:p w14:paraId="59386287" w14:textId="77777777" w:rsidR="005A692D" w:rsidRDefault="005A692D"/>
    <w:p w14:paraId="287F9F11" w14:textId="77777777" w:rsidR="005A692D" w:rsidRPr="005A692D" w:rsidRDefault="005A692D">
      <w:pPr>
        <w:rPr>
          <w:b/>
        </w:rPr>
      </w:pPr>
      <w:r w:rsidRPr="005A692D">
        <w:rPr>
          <w:b/>
        </w:rPr>
        <w:t>6. Key Uses in Other Verses (NKJV)</w:t>
      </w:r>
    </w:p>
    <w:p w14:paraId="5DE4B5AF" w14:textId="77777777" w:rsidR="005A692D" w:rsidRDefault="005A692D">
      <w:r>
        <w:t>• Genesis 41:21 – "And when they had eaten them up, it could not be known that they had eaten them, but they were still as ugly as at the beginning."</w:t>
      </w:r>
    </w:p>
    <w:p w14:paraId="38583A19" w14:textId="77777777" w:rsidR="005A692D" w:rsidRDefault="005A692D">
      <w:r>
        <w:t>• 1 Samuel 6:3 – "Then you will be healed, and it will be known to you why His hand is not removed from you."</w:t>
      </w:r>
    </w:p>
    <w:p w14:paraId="0B580300" w14:textId="77777777" w:rsidR="005A692D" w:rsidRDefault="005A692D">
      <w:r>
        <w:t>• Psalm 76:1 – "In Judah God is known; His name is great in Israel."</w:t>
      </w:r>
    </w:p>
    <w:p w14:paraId="6E4F56A1" w14:textId="77777777" w:rsidR="005A692D" w:rsidRDefault="005A692D">
      <w:r>
        <w:t>• Proverbs 10:9 – "He who walks with integrity walks securely, but he who perverts his ways will become known."</w:t>
      </w:r>
    </w:p>
    <w:p w14:paraId="53D8F64A" w14:textId="77777777" w:rsidR="005A692D" w:rsidRDefault="005A692D"/>
    <w:p w14:paraId="0BDF72FD" w14:textId="77777777" w:rsidR="005A692D" w:rsidRPr="005A692D" w:rsidRDefault="005A692D">
      <w:pPr>
        <w:rPr>
          <w:b/>
        </w:rPr>
      </w:pPr>
      <w:r w:rsidRPr="005A692D">
        <w:rPr>
          <w:b/>
        </w:rPr>
        <w:t>7. Other Relevant Insights</w:t>
      </w:r>
    </w:p>
    <w:p w14:paraId="4639F2B0" w14:textId="77777777" w:rsidR="005A692D" w:rsidRDefault="005A692D">
      <w:r>
        <w:t>In Ancient Near Eastern law codes, such as the Code of Hammurabi, similar cases of a goring ox are addressed. However, the biblical text elevates the value of human life and emphasizes personal accountability before a holy God. The transition of the ox's status from "harmless" to "known danger" requires proactive obedience. Pastorally, this reminds believers that spiritual and physical dangers that are "known" to us—such as systemic sins, dangerous habits, or hazardous situations—cannot be ignored without incurring moral guilt. Ignorance may sometimes mitigate consequences, but acknowledged truth demands immediate action.</w:t>
      </w:r>
    </w:p>
    <w:p w14:paraId="44B8B313" w14:textId="77777777" w:rsidR="005A692D" w:rsidRDefault="005A692D"/>
    <w:p w14:paraId="24F582DC" w14:textId="77777777" w:rsidR="005A692D" w:rsidRPr="005A692D" w:rsidRDefault="005A692D">
      <w:pPr>
        <w:rPr>
          <w:b/>
        </w:rPr>
      </w:pPr>
      <w:r w:rsidRPr="005A692D">
        <w:rPr>
          <w:b/>
        </w:rPr>
        <w:t>8. References</w:t>
      </w:r>
    </w:p>
    <w:p w14:paraId="06060967" w14:textId="77777777" w:rsidR="005A692D" w:rsidRDefault="005A692D">
      <w:r>
        <w:t>• Brown, Francis, S.R. Driver, and Charles A. Briggs. The Brown-Driver-Briggs Hebrew and English Lexicon.</w:t>
      </w:r>
    </w:p>
    <w:p w14:paraId="3663C59D" w14:textId="77777777" w:rsidR="005A692D" w:rsidRDefault="005A692D">
      <w:r>
        <w:t>• Harris, R. Laird, Gleason L. Archer Jr., and Bruce K. Waltke. Theological Wordbook of the Old Testament.</w:t>
      </w:r>
    </w:p>
    <w:p w14:paraId="3540D1FD" w14:textId="77777777" w:rsidR="005A692D" w:rsidRDefault="005A692D">
      <w:r>
        <w:t>• Koehler, Ludwig, and Walter Baumgartner. The Hebrew and Aramaic Lexicon of the Old Testament.</w:t>
      </w:r>
    </w:p>
    <w:p w14:paraId="24C34D75" w14:textId="1C7041F0" w:rsidR="004C5552" w:rsidRDefault="005A692D">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92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A692D"/>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FC2A9"/>
  <w15:chartTrackingRefBased/>
  <w15:docId w15:val="{308BDC39-63A4-447E-8157-BCD04D897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A69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69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69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69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A69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69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69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692D"/>
    <w:rPr>
      <w:rFonts w:eastAsiaTheme="majorEastAsia" w:cstheme="majorBidi"/>
      <w:color w:val="272727" w:themeColor="text1" w:themeTint="D8"/>
    </w:rPr>
  </w:style>
  <w:style w:type="paragraph" w:styleId="Title">
    <w:name w:val="Title"/>
    <w:basedOn w:val="Normal"/>
    <w:next w:val="Normal"/>
    <w:link w:val="TitleChar"/>
    <w:uiPriority w:val="10"/>
    <w:qFormat/>
    <w:rsid w:val="005A69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69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69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69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692D"/>
    <w:pPr>
      <w:spacing w:before="160"/>
      <w:jc w:val="center"/>
    </w:pPr>
    <w:rPr>
      <w:i/>
      <w:iCs/>
      <w:color w:val="404040" w:themeColor="text1" w:themeTint="BF"/>
    </w:rPr>
  </w:style>
  <w:style w:type="character" w:customStyle="1" w:styleId="QuoteChar">
    <w:name w:val="Quote Char"/>
    <w:basedOn w:val="DefaultParagraphFont"/>
    <w:link w:val="Quote"/>
    <w:uiPriority w:val="29"/>
    <w:rsid w:val="005A692D"/>
    <w:rPr>
      <w:i/>
      <w:iCs/>
      <w:color w:val="404040" w:themeColor="text1" w:themeTint="BF"/>
    </w:rPr>
  </w:style>
  <w:style w:type="paragraph" w:styleId="ListParagraph">
    <w:name w:val="List Paragraph"/>
    <w:basedOn w:val="Normal"/>
    <w:uiPriority w:val="34"/>
    <w:qFormat/>
    <w:rsid w:val="005A692D"/>
    <w:pPr>
      <w:ind w:left="720"/>
      <w:contextualSpacing/>
    </w:pPr>
  </w:style>
  <w:style w:type="character" w:styleId="IntenseEmphasis">
    <w:name w:val="Intense Emphasis"/>
    <w:basedOn w:val="DefaultParagraphFont"/>
    <w:uiPriority w:val="21"/>
    <w:qFormat/>
    <w:rsid w:val="005A692D"/>
    <w:rPr>
      <w:i/>
      <w:iCs/>
      <w:color w:val="2E74B5" w:themeColor="accent1" w:themeShade="BF"/>
    </w:rPr>
  </w:style>
  <w:style w:type="paragraph" w:styleId="IntenseQuote">
    <w:name w:val="Intense Quote"/>
    <w:basedOn w:val="Normal"/>
    <w:next w:val="Normal"/>
    <w:link w:val="IntenseQuoteChar"/>
    <w:uiPriority w:val="30"/>
    <w:qFormat/>
    <w:rsid w:val="005A692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A692D"/>
    <w:rPr>
      <w:i/>
      <w:iCs/>
      <w:color w:val="2E74B5" w:themeColor="accent1" w:themeShade="BF"/>
    </w:rPr>
  </w:style>
  <w:style w:type="character" w:styleId="IntenseReference">
    <w:name w:val="Intense Reference"/>
    <w:basedOn w:val="DefaultParagraphFont"/>
    <w:uiPriority w:val="32"/>
    <w:qFormat/>
    <w:rsid w:val="005A692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802</Words>
  <Characters>4574</Characters>
  <Application>Microsoft Office Word</Application>
  <DocSecurity>0</DocSecurity>
  <Lines>38</Lines>
  <Paragraphs>10</Paragraphs>
  <ScaleCrop>false</ScaleCrop>
  <Company/>
  <LinksUpToDate>false</LinksUpToDate>
  <CharactersWithSpaces>5366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2026-08-14T10:02:00Z</dcterms:created>
  <dcterms:modified xsi:type="dcterms:W3CDTF">2026-08-14T10:02:00Z</dcterms:modified>
</cp:coreProperties>
</file>