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ACF88" w14:textId="77777777" w:rsidR="00214116" w:rsidRPr="00214116" w:rsidRDefault="00214116">
      <w:pPr>
        <w:rPr>
          <w:b/>
        </w:rPr>
      </w:pPr>
      <w:r w:rsidRPr="00214116">
        <w:rPr>
          <w:b/>
        </w:rPr>
        <w:t>LOVE - ( 'ahab , Strong's H157 )</w:t>
      </w:r>
    </w:p>
    <w:p w14:paraId="081FD732" w14:textId="77777777" w:rsidR="00214116" w:rsidRDefault="00214116">
      <w:r w:rsidRPr="00214116">
        <w:rPr>
          <w:b/>
        </w:rPr>
        <w:t>Summary:</w:t>
      </w:r>
    </w:p>
    <w:p w14:paraId="5DC1B730" w14:textId="77777777" w:rsidR="00214116" w:rsidRDefault="00214116">
      <w:r>
        <w:t>The Hebrew verb 'ahab represents a deep, volitional, and affectionate attachment that binds one person to another. While often used to describe romantic, familial, or divine relationships, its occurrence in Exodus 21:5 highlights a profound relational loyalty that transcends legal obligation. In the context of the law of the Hebrew servant, 'ahab is the driving force that compels a set-free servant to willingly surrender his independence for lifelong service. This love is not a mere sentimental feeling, but a deliberate, public commitment to a master and a family, demonstrating that true biblical devotion finds its highest expression in voluntary, loving submission.</w:t>
      </w:r>
    </w:p>
    <w:p w14:paraId="19B2EFBD" w14:textId="77777777" w:rsidR="00214116" w:rsidRDefault="00214116"/>
    <w:p w14:paraId="28F063D6" w14:textId="77777777" w:rsidR="00214116" w:rsidRDefault="00214116">
      <w:r w:rsidRPr="00214116">
        <w:rPr>
          <w:b/>
        </w:rPr>
        <w:t>Full Study:</w:t>
      </w:r>
    </w:p>
    <w:p w14:paraId="1E709F39" w14:textId="77777777" w:rsidR="00214116" w:rsidRDefault="00214116"/>
    <w:p w14:paraId="454F4F80" w14:textId="77777777" w:rsidR="00214116" w:rsidRPr="00214116" w:rsidRDefault="00214116">
      <w:pPr>
        <w:rPr>
          <w:b/>
        </w:rPr>
      </w:pPr>
      <w:r w:rsidRPr="00214116">
        <w:rPr>
          <w:b/>
        </w:rPr>
        <w:t xml:space="preserve"> 1. Word Picture / Background</w:t>
      </w:r>
    </w:p>
    <w:p w14:paraId="2DB98347" w14:textId="77777777" w:rsidR="00214116" w:rsidRDefault="00214116">
      <w:r>
        <w:t>The root 'ahab carries the fundamental idea of breathing after or longing for something or someone, expressing a strong personal attachment. In the cultural context of the ancient Near East, love was frequently associated with covenantal loyalty and familial duty. When used in legal or treaty texts, "love" signified a binding allegiance and active faithfulness. In the context of a household servant, 'ahab paints a remarkable picture: a relationship defined by legal boundaries and economic necessity is transformed into one of genuine affection and family integration. The servant's love elevates his position from a temporary laborer to a permanent, trusted member of the household.</w:t>
      </w:r>
    </w:p>
    <w:p w14:paraId="08EAD8E8" w14:textId="77777777" w:rsidR="00214116" w:rsidRDefault="00214116"/>
    <w:p w14:paraId="10D0F872" w14:textId="77777777" w:rsidR="00214116" w:rsidRPr="00214116" w:rsidRDefault="00214116">
      <w:pPr>
        <w:rPr>
          <w:b/>
        </w:rPr>
      </w:pPr>
      <w:r w:rsidRPr="00214116">
        <w:rPr>
          <w:b/>
        </w:rPr>
        <w:t xml:space="preserve"> 2. Meaning / Lexical Definition</w:t>
      </w:r>
    </w:p>
    <w:p w14:paraId="3A45B064" w14:textId="77777777" w:rsidR="00214116" w:rsidRDefault="00214116">
      <w:r>
        <w:t>The verb 'ahab is the primary Hebrew word used to express the concept of love in all its dimensions. Its semantic range includes:</w:t>
      </w:r>
    </w:p>
    <w:p w14:paraId="19A990A6" w14:textId="77777777" w:rsidR="00214116" w:rsidRDefault="00214116">
      <w:r>
        <w:t>• Emotional and romantic affection between individuals.</w:t>
      </w:r>
    </w:p>
    <w:p w14:paraId="53AD4374" w14:textId="77777777" w:rsidR="00214116" w:rsidRDefault="00214116">
      <w:r>
        <w:t>• The deep, loyal bond of friendship and familial relationships.</w:t>
      </w:r>
    </w:p>
    <w:p w14:paraId="28541338" w14:textId="77777777" w:rsidR="00214116" w:rsidRDefault="00214116">
      <w:r>
        <w:t>• Covenantal love and loyalty, particularly the love between God and His people, or the duty-bound affection between a subject and a sovereign.</w:t>
      </w:r>
    </w:p>
    <w:p w14:paraId="7F8B2A74" w14:textId="77777777" w:rsidR="00214116" w:rsidRDefault="00214116">
      <w:r>
        <w:t>• A deliberate choice of the will to prefer and cherish someone or something above oneself.</w:t>
      </w:r>
    </w:p>
    <w:p w14:paraId="2F042095" w14:textId="77777777" w:rsidR="00214116" w:rsidRDefault="00214116"/>
    <w:p w14:paraId="5DE787BF" w14:textId="77777777" w:rsidR="00214116" w:rsidRDefault="00214116">
      <w:r>
        <w:t>In Exodus 21:5, the verb appears in the Qal stem ('ahabti, "I love"), denoting a present, active, and deeply felt personal conviction. It is not coerced; it is the spontaneous and settled affection of the servant's heart toward his master, his wife, and his children.</w:t>
      </w:r>
    </w:p>
    <w:p w14:paraId="0761D63D" w14:textId="77777777" w:rsidR="00214116" w:rsidRDefault="00214116"/>
    <w:p w14:paraId="6245EEF1" w14:textId="77777777" w:rsidR="00214116" w:rsidRPr="00214116" w:rsidRDefault="00214116">
      <w:pPr>
        <w:rPr>
          <w:b/>
        </w:rPr>
      </w:pPr>
      <w:r w:rsidRPr="00214116">
        <w:rPr>
          <w:b/>
        </w:rPr>
        <w:t xml:space="preserve"> 3. Usage and Word Pictures</w:t>
      </w:r>
    </w:p>
    <w:p w14:paraId="1BD5431D" w14:textId="77777777" w:rsidR="00214116" w:rsidRDefault="00214116">
      <w:r>
        <w:t xml:space="preserve">Throughout the Old Testament, 'ahab describes relationships of profound significance. It is the word used for Abraham’s love for his son Isaac, Isaac’s love for his wife Rebekah, and Jonathan’s deep soul-bond with David. </w:t>
      </w:r>
    </w:p>
    <w:p w14:paraId="3CE33DB4" w14:textId="77777777" w:rsidR="00214116" w:rsidRDefault="00214116">
      <w:r>
        <w:t>• The word pictures associated with 'ahab are intensely relational. It is used to describe a appetite for closeness, safety, and identification with the beloved.</w:t>
      </w:r>
    </w:p>
    <w:p w14:paraId="53FCEF92" w14:textId="77777777" w:rsidR="00214116" w:rsidRDefault="00214116">
      <w:r>
        <w:t>• Unlike modern secular definitions of love that emphasize fleeting emotions, the Hebrew usage of 'ahab couples inward affection with outward action. To love is to act beneficially on behalf of the object of love. In the legal framework of Exodus, this love is articulated in a formal declaration: "I love my master... I will not go out free."</w:t>
      </w:r>
    </w:p>
    <w:p w14:paraId="1F2D6E7F" w14:textId="77777777" w:rsidR="00214116" w:rsidRDefault="00214116"/>
    <w:p w14:paraId="44DE0839" w14:textId="77777777" w:rsidR="00214116" w:rsidRPr="00214116" w:rsidRDefault="00214116">
      <w:pPr>
        <w:rPr>
          <w:b/>
        </w:rPr>
      </w:pPr>
      <w:r w:rsidRPr="00214116">
        <w:rPr>
          <w:b/>
        </w:rPr>
        <w:t xml:space="preserve"> 4. Theological Implications</w:t>
      </w:r>
    </w:p>
    <w:p w14:paraId="68EF4B01" w14:textId="77777777" w:rsidR="00214116" w:rsidRDefault="00214116">
      <w:r>
        <w:t xml:space="preserve">The willing servant of Exodus 21 provides a powerful Old Testament type of Christ, the ultimate Servant who, out of love for the Father and His bride (the Church), surrendered His rights and became obedient to the point of death. </w:t>
      </w:r>
    </w:p>
    <w:p w14:paraId="5A4834C0" w14:textId="77777777" w:rsidR="00214116" w:rsidRDefault="00214116">
      <w:r>
        <w:t>• This passage also establishes a profound theological truth about true obedience: acceptable service to God must spring from love, not merely from legal constraint or fear of punishment.</w:t>
      </w:r>
    </w:p>
    <w:p w14:paraId="2B8B70A2" w14:textId="77777777" w:rsidR="00214116" w:rsidRDefault="00214116">
      <w:r>
        <w:t>• In the New Testament, the apostles frequently refer to themselves as "bondservants" (doulos) of Jesus Christ. This identity is rooted in the imagery of Exodus 21. A bondservant is not a slave by force, but a "love-slave"—one who has tasted the goodness of the Master and has voluntarily chosen lifelong, exclusive devotion to Him.</w:t>
      </w:r>
    </w:p>
    <w:p w14:paraId="2A69E0AD" w14:textId="77777777" w:rsidR="00214116" w:rsidRDefault="00214116"/>
    <w:p w14:paraId="4E4AC054" w14:textId="77777777" w:rsidR="00214116" w:rsidRPr="00214116" w:rsidRDefault="00214116">
      <w:pPr>
        <w:rPr>
          <w:b/>
        </w:rPr>
      </w:pPr>
      <w:r w:rsidRPr="00214116">
        <w:rPr>
          <w:b/>
        </w:rPr>
        <w:t xml:space="preserve"> 5. Contextual Nuance in the Passage</w:t>
      </w:r>
    </w:p>
    <w:p w14:paraId="4A7CDC07" w14:textId="77777777" w:rsidR="00214116" w:rsidRDefault="00214116">
      <w:r>
        <w:t xml:space="preserve">Exodus 21:5 sits at the beginning of the Covenant Code, immediately following the giving of the Ten Commandments. God begins His civil laws by protecting the dignity of the Hebrew servant. </w:t>
      </w:r>
    </w:p>
    <w:p w14:paraId="4686C44C" w14:textId="77777777" w:rsidR="00214116" w:rsidRDefault="00214116">
      <w:r>
        <w:t>• A Hebrew servant was to serve for six years and go free in the seventh. However, if the servant's time of service brought him a wife and children, and if his master treated him with such kindness that a deep bond of trust was formed, the servant faced a choice.</w:t>
      </w:r>
    </w:p>
    <w:p w14:paraId="584CDD85" w14:textId="77777777" w:rsidR="00214116" w:rsidRDefault="00214116">
      <w:r>
        <w:t>• The nuance of 'ahab here is that love prefers relationship over personal autonomy. The servant evaluates his freedom and decides that a life of liberty apart from his master and family is less desirable than a life of service in union with them. Love redefines freedom; true freedom is found in serving the ones he loves.</w:t>
      </w:r>
    </w:p>
    <w:p w14:paraId="49D20157" w14:textId="77777777" w:rsidR="00214116" w:rsidRDefault="00214116"/>
    <w:p w14:paraId="0D49CAE5" w14:textId="77777777" w:rsidR="00214116" w:rsidRPr="00214116" w:rsidRDefault="00214116">
      <w:pPr>
        <w:rPr>
          <w:b/>
        </w:rPr>
      </w:pPr>
      <w:r w:rsidRPr="00214116">
        <w:rPr>
          <w:b/>
        </w:rPr>
        <w:t xml:space="preserve"> 6. Key Uses in Other Verses (NKJV)</w:t>
      </w:r>
    </w:p>
    <w:p w14:paraId="182BDA08" w14:textId="77777777" w:rsidR="00214116" w:rsidRDefault="00214116">
      <w:r>
        <w:t>• Genesis 22:2 - "Then He said, 'Take now your son, your only son Isaac, whom you love, and go to the land of Moriah...'"</w:t>
      </w:r>
    </w:p>
    <w:p w14:paraId="0895950E" w14:textId="77777777" w:rsidR="00214116" w:rsidRDefault="00214116">
      <w:r>
        <w:t>• Deuteronomy 6:5 - "You shall love the LORD your God with all your heart, with all your soul, and with all your strength."</w:t>
      </w:r>
    </w:p>
    <w:p w14:paraId="781B4309" w14:textId="77777777" w:rsidR="00214116" w:rsidRDefault="00214116">
      <w:r>
        <w:t>• 1 Samuel 18:1 - "...and the soul of Jonathan was knit to the soul of David, and Jonathan loved him as his own soul."</w:t>
      </w:r>
    </w:p>
    <w:p w14:paraId="7C9A95FE" w14:textId="77777777" w:rsidR="00214116" w:rsidRDefault="00214116">
      <w:r>
        <w:t>• Proverbs 17:17 - "A friend loves at all times, and a brother is born for adversity."</w:t>
      </w:r>
    </w:p>
    <w:p w14:paraId="302CD559" w14:textId="77777777" w:rsidR="00214116" w:rsidRDefault="00214116"/>
    <w:p w14:paraId="63B06757" w14:textId="77777777" w:rsidR="00214116" w:rsidRPr="00214116" w:rsidRDefault="00214116">
      <w:pPr>
        <w:rPr>
          <w:b/>
        </w:rPr>
      </w:pPr>
      <w:r w:rsidRPr="00214116">
        <w:rPr>
          <w:b/>
        </w:rPr>
        <w:t xml:space="preserve"> 7. Other Relevant Insights</w:t>
      </w:r>
    </w:p>
    <w:p w14:paraId="273EAC04" w14:textId="77777777" w:rsidR="00214116" w:rsidRDefault="00214116">
      <w:r>
        <w:t xml:space="preserve">The physical ceremony that seals this declaration of love is highly symbolic. According to Exodus 21:6, the master brings the servant to the judges and then to the door or the doorpost, where his ear is pierced with an awl. </w:t>
      </w:r>
    </w:p>
    <w:p w14:paraId="46D580A0" w14:textId="77777777" w:rsidR="00214116" w:rsidRDefault="00214116">
      <w:r>
        <w:t>• The doorpost is the boundary of the home, signifying permanent entry into the family.</w:t>
      </w:r>
    </w:p>
    <w:p w14:paraId="47C24CB1" w14:textId="77777777" w:rsidR="00214116" w:rsidRDefault="00214116">
      <w:r>
        <w:t>• The piercing of the ear represents a perpetual opening of the servant's ears to the voice of his master. It is a physical, irreversible mark of a spiritual reality: an ear opened by love to hear and obey the master's voice forever.</w:t>
      </w:r>
    </w:p>
    <w:p w14:paraId="50EA647D" w14:textId="77777777" w:rsidR="00214116" w:rsidRDefault="00214116"/>
    <w:p w14:paraId="54AF97C0" w14:textId="77777777" w:rsidR="00214116" w:rsidRPr="00214116" w:rsidRDefault="00214116">
      <w:pPr>
        <w:rPr>
          <w:b/>
        </w:rPr>
      </w:pPr>
      <w:r w:rsidRPr="00214116">
        <w:rPr>
          <w:b/>
        </w:rPr>
        <w:t xml:space="preserve"> 8. References</w:t>
      </w:r>
    </w:p>
    <w:p w14:paraId="7114FA70" w14:textId="77777777" w:rsidR="00214116" w:rsidRDefault="00214116">
      <w:r>
        <w:t>• Hebrew and Aramaic Lexicon of the Old Testament (HALOT)</w:t>
      </w:r>
    </w:p>
    <w:p w14:paraId="2A7C0871" w14:textId="77777777" w:rsidR="00214116" w:rsidRDefault="00214116">
      <w:r>
        <w:t>• Brown-Driver-Briggs Hebrew and English Lexicon (BDB)</w:t>
      </w:r>
    </w:p>
    <w:p w14:paraId="43FE2364" w14:textId="77777777" w:rsidR="00214116" w:rsidRDefault="00214116">
      <w:r>
        <w:t>• Theological Wordbook of the Old Testament (TWOT)</w:t>
      </w:r>
    </w:p>
    <w:p w14:paraId="61BDF66A" w14:textId="77777777" w:rsidR="00214116" w:rsidRDefault="00214116">
      <w:r>
        <w:t>• New International Dictionary of Old Testament Theology and Exegesis (NIDOTTE)</w:t>
      </w:r>
    </w:p>
    <w:p w14:paraId="39ACB525" w14:textId="4FA335D8" w:rsidR="004C5552" w:rsidRDefault="00214116">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116"/>
    <w:rsid w:val="00017747"/>
    <w:rsid w:val="00023A4A"/>
    <w:rsid w:val="0006763F"/>
    <w:rsid w:val="000C53AC"/>
    <w:rsid w:val="00146083"/>
    <w:rsid w:val="001B2D17"/>
    <w:rsid w:val="002058F7"/>
    <w:rsid w:val="00214116"/>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688CC"/>
  <w15:chartTrackingRefBased/>
  <w15:docId w15:val="{AFAA7B45-A4DD-4239-818C-B8FE38CC4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4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4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116"/>
    <w:rPr>
      <w:rFonts w:eastAsiaTheme="majorEastAsia" w:cstheme="majorBidi"/>
      <w:color w:val="272727" w:themeColor="text1" w:themeTint="D8"/>
    </w:rPr>
  </w:style>
  <w:style w:type="paragraph" w:styleId="Title">
    <w:name w:val="Title"/>
    <w:basedOn w:val="Normal"/>
    <w:next w:val="Normal"/>
    <w:link w:val="TitleChar"/>
    <w:uiPriority w:val="10"/>
    <w:qFormat/>
    <w:rsid w:val="00214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116"/>
    <w:pPr>
      <w:spacing w:before="160"/>
      <w:jc w:val="center"/>
    </w:pPr>
    <w:rPr>
      <w:i/>
      <w:iCs/>
      <w:color w:val="404040" w:themeColor="text1" w:themeTint="BF"/>
    </w:rPr>
  </w:style>
  <w:style w:type="character" w:customStyle="1" w:styleId="QuoteChar">
    <w:name w:val="Quote Char"/>
    <w:basedOn w:val="DefaultParagraphFont"/>
    <w:link w:val="Quote"/>
    <w:uiPriority w:val="29"/>
    <w:rsid w:val="00214116"/>
    <w:rPr>
      <w:i/>
      <w:iCs/>
      <w:color w:val="404040" w:themeColor="text1" w:themeTint="BF"/>
    </w:rPr>
  </w:style>
  <w:style w:type="paragraph" w:styleId="ListParagraph">
    <w:name w:val="List Paragraph"/>
    <w:basedOn w:val="Normal"/>
    <w:uiPriority w:val="34"/>
    <w:qFormat/>
    <w:rsid w:val="00214116"/>
    <w:pPr>
      <w:ind w:left="720"/>
      <w:contextualSpacing/>
    </w:pPr>
  </w:style>
  <w:style w:type="character" w:styleId="IntenseEmphasis">
    <w:name w:val="Intense Emphasis"/>
    <w:basedOn w:val="DefaultParagraphFont"/>
    <w:uiPriority w:val="21"/>
    <w:qFormat/>
    <w:rsid w:val="00214116"/>
    <w:rPr>
      <w:i/>
      <w:iCs/>
      <w:color w:val="2E74B5" w:themeColor="accent1" w:themeShade="BF"/>
    </w:rPr>
  </w:style>
  <w:style w:type="paragraph" w:styleId="IntenseQuote">
    <w:name w:val="Intense Quote"/>
    <w:basedOn w:val="Normal"/>
    <w:next w:val="Normal"/>
    <w:link w:val="IntenseQuoteChar"/>
    <w:uiPriority w:val="30"/>
    <w:qFormat/>
    <w:rsid w:val="0021411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4116"/>
    <w:rPr>
      <w:i/>
      <w:iCs/>
      <w:color w:val="2E74B5" w:themeColor="accent1" w:themeShade="BF"/>
    </w:rPr>
  </w:style>
  <w:style w:type="character" w:styleId="IntenseReference">
    <w:name w:val="Intense Reference"/>
    <w:basedOn w:val="DefaultParagraphFont"/>
    <w:uiPriority w:val="32"/>
    <w:qFormat/>
    <w:rsid w:val="0021411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892</Words>
  <Characters>5089</Characters>
  <Application>Microsoft Office Word</Application>
  <DocSecurity>0</DocSecurity>
  <Lines>42</Lines>
  <Paragraphs>11</Paragraphs>
  <ScaleCrop>false</ScaleCrop>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2026-08-14T10:02:00Z</dcterms:created>
  <dcterms:modified xsi:type="dcterms:W3CDTF">2026-08-14T10:02:00Z</dcterms:modified>
</cp:coreProperties>
</file>