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E3E2" w14:textId="77777777" w:rsidR="00DF3BBE" w:rsidRPr="00DF3BBE" w:rsidRDefault="00DF3BBE">
      <w:pPr>
        <w:rPr>
          <w:b/>
        </w:rPr>
      </w:pPr>
      <w:r w:rsidRPr="00DF3BBE">
        <w:rPr>
          <w:b/>
        </w:rPr>
        <w:t>STEALS - ( ganab , Strong's H1589 )</w:t>
      </w:r>
    </w:p>
    <w:p w14:paraId="49DE43B0" w14:textId="77777777" w:rsidR="00DF3BBE" w:rsidRDefault="00DF3BBE">
      <w:r w:rsidRPr="00DF3BBE">
        <w:rPr>
          <w:b/>
        </w:rPr>
        <w:t>Summary:</w:t>
      </w:r>
    </w:p>
    <w:p w14:paraId="3B260A2E" w14:textId="77777777" w:rsidR="00DF3BBE" w:rsidRDefault="00DF3BBE">
      <w:r>
        <w:t>The Hebrew verb ganab refers to the act of taking another person's property secretly, stealthily, or without permission. In Exodus 22:1, it establishes the foundation for biblical property rights and the principle of restorative justice. Beyond physical theft, the word carries the deeper sense of deception, trickery, or "stealing the heart" (misleading someone). In the context of the Covenant Code, ganab represents a fundamental violation of neighborly trust and community shalom, requiring a restorative response rather than merely punitive measures.</w:t>
      </w:r>
    </w:p>
    <w:p w14:paraId="58D67485" w14:textId="77777777" w:rsidR="00DF3BBE" w:rsidRDefault="00DF3BBE"/>
    <w:p w14:paraId="7337D1A2" w14:textId="77777777" w:rsidR="00DF3BBE" w:rsidRDefault="00DF3BBE">
      <w:r w:rsidRPr="00DF3BBE">
        <w:rPr>
          <w:b/>
        </w:rPr>
        <w:t>Full Study:</w:t>
      </w:r>
    </w:p>
    <w:p w14:paraId="1863EFF1" w14:textId="77777777" w:rsidR="00DF3BBE" w:rsidRDefault="00DF3BBE"/>
    <w:p w14:paraId="7D9365DA" w14:textId="77777777" w:rsidR="00DF3BBE" w:rsidRPr="00DF3BBE" w:rsidRDefault="00DF3BBE">
      <w:pPr>
        <w:rPr>
          <w:b/>
        </w:rPr>
      </w:pPr>
      <w:r w:rsidRPr="00DF3BBE">
        <w:rPr>
          <w:b/>
        </w:rPr>
        <w:t>1. Word Picture / Background</w:t>
      </w:r>
    </w:p>
    <w:p w14:paraId="69D131E8" w14:textId="77777777" w:rsidR="00DF3BBE" w:rsidRDefault="00DF3BBE">
      <w:r>
        <w:t>The root of ganab carries the primary idea of stealth, secrecy, and acting in the dark. Unlike daylight robbery (gazal), which involves taking property by open force or plunder, ganab operates through deception and concealment. It is the work of the night or the blind spot. In the Ancient Near East, theft was often treated as a capital offense, where a thief might face death or mutilation under codes like the Code of Hammurabi. The biblical background of ganab, however, redirects the focus. While pagan laws prioritized the absolute power of the state or the elite, the Torah uses ganab to emphasize personal responsibility, the protection of the poor, and the rehabilitation of the offender through hard work and restitution.</w:t>
      </w:r>
    </w:p>
    <w:p w14:paraId="24B6B97C" w14:textId="77777777" w:rsidR="00DF3BBE" w:rsidRDefault="00DF3BBE"/>
    <w:p w14:paraId="5D4577D0" w14:textId="77777777" w:rsidR="00DF3BBE" w:rsidRPr="00DF3BBE" w:rsidRDefault="00DF3BBE">
      <w:pPr>
        <w:rPr>
          <w:b/>
        </w:rPr>
      </w:pPr>
      <w:r w:rsidRPr="00DF3BBE">
        <w:rPr>
          <w:b/>
        </w:rPr>
        <w:t>2. Meaning / Lexical Definition</w:t>
      </w:r>
    </w:p>
    <w:p w14:paraId="602AD040" w14:textId="77777777" w:rsidR="00DF3BBE" w:rsidRDefault="00DF3BBE">
      <w:r>
        <w:t>The verb ganab is a primitive root meaning to take by stealth, steal, or carry away secretly. The lexical range includes:</w:t>
      </w:r>
    </w:p>
    <w:p w14:paraId="1940C672" w14:textId="77777777" w:rsidR="00DF3BBE" w:rsidRDefault="00DF3BBE">
      <w:r>
        <w:t>• To steal property or livestock secretly.</w:t>
      </w:r>
    </w:p>
    <w:p w14:paraId="429A24E7" w14:textId="77777777" w:rsidR="00DF3BBE" w:rsidRDefault="00DF3BBE">
      <w:r>
        <w:t>• To kidnap or "steal" a human being (ganab nephesh), which carried the death penalty (Exodus 21:16).</w:t>
      </w:r>
    </w:p>
    <w:p w14:paraId="7AF43FE9" w14:textId="77777777" w:rsidR="00DF3BBE" w:rsidRDefault="00DF3BBE">
      <w:r>
        <w:t>• To deceive, outwit, or bypass someone's knowledge (literally, to "steal the mind" or "steal the heart").</w:t>
      </w:r>
    </w:p>
    <w:p w14:paraId="6D623E0B" w14:textId="77777777" w:rsidR="00DF3BBE" w:rsidRDefault="00DF3BBE">
      <w:r>
        <w:t>• To act secretly or slip away unnoticed.</w:t>
      </w:r>
    </w:p>
    <w:p w14:paraId="47F37246" w14:textId="77777777" w:rsidR="00DF3BBE" w:rsidRDefault="00DF3BBE"/>
    <w:p w14:paraId="31C73A5C" w14:textId="77777777" w:rsidR="00DF3BBE" w:rsidRPr="00DF3BBE" w:rsidRDefault="00DF3BBE">
      <w:pPr>
        <w:rPr>
          <w:b/>
        </w:rPr>
      </w:pPr>
      <w:r w:rsidRPr="00DF3BBE">
        <w:rPr>
          <w:b/>
        </w:rPr>
        <w:t>3. Usage and Word Pictures</w:t>
      </w:r>
    </w:p>
    <w:p w14:paraId="56887BCA" w14:textId="77777777" w:rsidR="00DF3BBE" w:rsidRDefault="00DF3BBE">
      <w:r>
        <w:t>The Hebrew Bible uses ganab in several highly descriptive word pictures that illustrate how theft is fundamentally a violation of truth and relationship:</w:t>
      </w:r>
    </w:p>
    <w:p w14:paraId="0DF6C44D" w14:textId="77777777" w:rsidR="00DF3BBE" w:rsidRDefault="00DF3BBE">
      <w:r>
        <w:t>• Stealing the Heart: In Genesis 31:20, when Jacob leaves Laban without warning, the literal Hebrew says Jacob "stole the heart of Laban the Syrian" (translated as "deceived" or "stole away secretly"). To steal someone's heart in this sense means to keep them in the dark, depriving them of the knowledge they need to make a free decision.</w:t>
      </w:r>
    </w:p>
    <w:p w14:paraId="4330A7AE" w14:textId="77777777" w:rsidR="00DF3BBE" w:rsidRDefault="00DF3BBE">
      <w:r>
        <w:t>• Stealing Affection: Absalom "stole the hearts of the men of Israel" (2 Samuel 15:6) by using deceptive flattery and false promises to undermine King David's authority and redirect the people's loyalty to himself.</w:t>
      </w:r>
    </w:p>
    <w:p w14:paraId="02105CBB" w14:textId="77777777" w:rsidR="00DF3BBE" w:rsidRDefault="00DF3BBE">
      <w:r>
        <w:t>• Stealing Words: In Jeremiah 23:30, God speaks against false prophets who "steal My words every one from his neighbor." They take credit for divine revelation they did not receive, using God's vocabulary to deceive God's people.</w:t>
      </w:r>
    </w:p>
    <w:p w14:paraId="5A3C092A" w14:textId="77777777" w:rsidR="00DF3BBE" w:rsidRDefault="00DF3BBE"/>
    <w:p w14:paraId="09AFC757" w14:textId="77777777" w:rsidR="00DF3BBE" w:rsidRPr="00DF3BBE" w:rsidRDefault="00DF3BBE">
      <w:pPr>
        <w:rPr>
          <w:b/>
        </w:rPr>
      </w:pPr>
      <w:r w:rsidRPr="00DF3BBE">
        <w:rPr>
          <w:b/>
        </w:rPr>
        <w:t>4. Theological Implications</w:t>
      </w:r>
    </w:p>
    <w:p w14:paraId="1D21396D" w14:textId="77777777" w:rsidR="00DF3BBE" w:rsidRDefault="00DF3BBE">
      <w:r>
        <w:t xml:space="preserve">The prohibition of ganab is enshrined in the Decalogue: "You shall not steal" (Exodus 20:15). Theologically, this command rests on the truth of God’s sovereignty and human stewardship. </w:t>
      </w:r>
    </w:p>
    <w:p w14:paraId="55806A4E" w14:textId="77777777" w:rsidR="00DF3BBE" w:rsidRDefault="00DF3BBE">
      <w:r>
        <w:t>• Respect for Stewardship: God owns the earth, but He entrusts portions of it to individuals for their livelihood. To steal from a neighbor is to reject God's sovereign distribution of resources and to violate the image of God in that neighbor by stripping away what God has given them to manage.</w:t>
      </w:r>
    </w:p>
    <w:p w14:paraId="24C03E79" w14:textId="77777777" w:rsidR="00DF3BBE" w:rsidRDefault="00DF3BBE">
      <w:r>
        <w:t>• Restoration over Retribution: God's law does not allow for the mutilation or execution of a property thief. Instead, it demands multiple restitution. This preserves the life of the thief while fully compensating the victim, teaching that the goal of biblical justice is the restoration of shalom (wholeness and peace) in the community.</w:t>
      </w:r>
    </w:p>
    <w:p w14:paraId="155D4F36" w14:textId="77777777" w:rsidR="00DF3BBE" w:rsidRDefault="00DF3BBE"/>
    <w:p w14:paraId="25868BAA" w14:textId="77777777" w:rsidR="00DF3BBE" w:rsidRPr="00DF3BBE" w:rsidRDefault="00DF3BBE">
      <w:pPr>
        <w:rPr>
          <w:b/>
        </w:rPr>
      </w:pPr>
      <w:r w:rsidRPr="00DF3BBE">
        <w:rPr>
          <w:b/>
        </w:rPr>
        <w:t>5. Contextual Nuance in the Passage</w:t>
      </w:r>
    </w:p>
    <w:p w14:paraId="22D9D517" w14:textId="77777777" w:rsidR="00DF3BBE" w:rsidRDefault="00DF3BBE">
      <w:r>
        <w:t xml:space="preserve">In Exodus 22:1, ganab is applied to the theft of an ox or a sheep. In an agrarian economy, these animals were not luxury items; they were a family's livelihood. </w:t>
      </w:r>
    </w:p>
    <w:p w14:paraId="70640474" w14:textId="77777777" w:rsidR="00DF3BBE" w:rsidRDefault="00DF3BBE">
      <w:r>
        <w:t>• An ox was the primary engine of agriculture, used for plowing and hauling. Stealing an ox meant destroying a family's ability to plant and harvest crops.</w:t>
      </w:r>
    </w:p>
    <w:p w14:paraId="0659401B" w14:textId="77777777" w:rsidR="00DF3BBE" w:rsidRDefault="00DF3BBE">
      <w:r>
        <w:t>• A sheep provided wool, milk, and meat.</w:t>
      </w:r>
    </w:p>
    <w:p w14:paraId="6C888AEC" w14:textId="77777777" w:rsidR="00DF3BBE" w:rsidRDefault="00DF3BBE">
      <w:r>
        <w:t>• The penalty for stealing these animals is remarkably high: five oxen for an ox, and four sheep for a sheep. The fivefold penalty for the ox reflects its higher economic utility and value as a working beast.</w:t>
      </w:r>
    </w:p>
    <w:p w14:paraId="721FEC67" w14:textId="77777777" w:rsidR="00DF3BBE" w:rsidRDefault="00DF3BBE">
      <w:r>
        <w:t>• The text specifies the penalty applies if the thief "slaughters it or sells it." This indicates a completed cycle of theft and profit. The thief has not merely borrowed the animal; they have permanently alienated the property from its owner, showing premeditation and a desire to erase the evidence. This deeper level of guilt warrants the maximum restitution rate.</w:t>
      </w:r>
    </w:p>
    <w:p w14:paraId="697C4FC1" w14:textId="77777777" w:rsidR="00DF3BBE" w:rsidRDefault="00DF3BBE"/>
    <w:p w14:paraId="3C2359C8" w14:textId="77777777" w:rsidR="00DF3BBE" w:rsidRPr="00DF3BBE" w:rsidRDefault="00DF3BBE">
      <w:pPr>
        <w:rPr>
          <w:b/>
        </w:rPr>
      </w:pPr>
      <w:r w:rsidRPr="00DF3BBE">
        <w:rPr>
          <w:b/>
        </w:rPr>
        <w:t>6. Key Uses in Other Verses (NKJV)</w:t>
      </w:r>
    </w:p>
    <w:p w14:paraId="08C68D8D" w14:textId="77777777" w:rsidR="00DF3BBE" w:rsidRDefault="00DF3BBE">
      <w:r>
        <w:t>• Exodus 20:15 - "You shall not steal."</w:t>
      </w:r>
    </w:p>
    <w:p w14:paraId="27E78936" w14:textId="77777777" w:rsidR="00DF3BBE" w:rsidRDefault="00DF3BBE">
      <w:r>
        <w:t>• Genesis 31:39 - "Of my hand you required it, whether stolen by day or stolen by night."</w:t>
      </w:r>
    </w:p>
    <w:p w14:paraId="12D8A312" w14:textId="77777777" w:rsidR="00DF3BBE" w:rsidRDefault="00DF3BBE">
      <w:r>
        <w:t>• Exodus 21:16 - "He who kidnaps [steals] a man and sells him..."</w:t>
      </w:r>
    </w:p>
    <w:p w14:paraId="15CD6ADF" w14:textId="77777777" w:rsidR="00DF3BBE" w:rsidRDefault="00DF3BBE">
      <w:r>
        <w:t>• Proverbs 6:30 - "People do not despise a thief if he steals to satisfy himself when he is starving."</w:t>
      </w:r>
    </w:p>
    <w:p w14:paraId="33035D5D" w14:textId="77777777" w:rsidR="00DF3BBE" w:rsidRDefault="00DF3BBE">
      <w:r>
        <w:t>• Obadiah 1:5 - "If thieves came to you, if robbers by night... would they not have stolen only what they wanted?"</w:t>
      </w:r>
    </w:p>
    <w:p w14:paraId="5645A0DC" w14:textId="77777777" w:rsidR="00DF3BBE" w:rsidRDefault="00DF3BBE"/>
    <w:p w14:paraId="4FFDC534" w14:textId="77777777" w:rsidR="00DF3BBE" w:rsidRPr="00DF3BBE" w:rsidRDefault="00DF3BBE">
      <w:pPr>
        <w:rPr>
          <w:b/>
        </w:rPr>
      </w:pPr>
      <w:r w:rsidRPr="00DF3BBE">
        <w:rPr>
          <w:b/>
        </w:rPr>
        <w:t>7. Other Relevant Insights</w:t>
      </w:r>
    </w:p>
    <w:p w14:paraId="648CA523" w14:textId="77777777" w:rsidR="00DF3BBE" w:rsidRDefault="00DF3BBE">
      <w:r>
        <w:t>A critical contrast exists between ganab and gazal (to rob). While ganab is covert and relies on deception, gazal is overt, violent, and relies on superior strength. The spiritual lesson is clear: sin often enters our lives not through violent, overt takeover (gazal), but through the quiet, stealthy, and deceptive backdoor of ganab. We must guard against the subtle "stealing away" of our devotion, our integrity, and our focus on Christ.</w:t>
      </w:r>
    </w:p>
    <w:p w14:paraId="048BD25D" w14:textId="77777777" w:rsidR="00DF3BBE" w:rsidRDefault="00DF3BBE"/>
    <w:p w14:paraId="62634505" w14:textId="77777777" w:rsidR="00DF3BBE" w:rsidRPr="00DF3BBE" w:rsidRDefault="00DF3BBE">
      <w:pPr>
        <w:rPr>
          <w:b/>
        </w:rPr>
      </w:pPr>
      <w:r w:rsidRPr="00DF3BBE">
        <w:rPr>
          <w:b/>
        </w:rPr>
        <w:t>8. References</w:t>
      </w:r>
    </w:p>
    <w:p w14:paraId="7BDD6710" w14:textId="77777777" w:rsidR="00DF3BBE" w:rsidRDefault="00DF3BBE">
      <w:r>
        <w:t>• Brown-Driver-Briggs Hebrew and English Lexicon</w:t>
      </w:r>
    </w:p>
    <w:p w14:paraId="16121823" w14:textId="77777777" w:rsidR="00DF3BBE" w:rsidRDefault="00DF3BBE">
      <w:r>
        <w:t>• Theological Wordbook of the Old Testament</w:t>
      </w:r>
    </w:p>
    <w:p w14:paraId="345D755C" w14:textId="77777777" w:rsidR="00DF3BBE" w:rsidRDefault="00DF3BBE">
      <w:r>
        <w:t>• New International Dictionary of Old Testament Theology and Exegesis</w:t>
      </w:r>
    </w:p>
    <w:p w14:paraId="4D87693B" w14:textId="77777777" w:rsidR="00DF3BBE" w:rsidRDefault="00DF3BBE">
      <w:r>
        <w:t>• Vine's Expository Dictionary of Old and New Testament Words</w:t>
      </w:r>
    </w:p>
    <w:p w14:paraId="217F25EE" w14:textId="5EDCD3CD" w:rsidR="004C5552" w:rsidRDefault="00DF3BBE">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F3BBE"/>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BB1E"/>
  <w15:chartTrackingRefBased/>
  <w15:docId w15:val="{F2E313EA-2192-4D7E-91D9-DA21216A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3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3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BE"/>
    <w:rPr>
      <w:rFonts w:eastAsiaTheme="majorEastAsia" w:cstheme="majorBidi"/>
      <w:color w:val="272727" w:themeColor="text1" w:themeTint="D8"/>
    </w:rPr>
  </w:style>
  <w:style w:type="paragraph" w:styleId="Title">
    <w:name w:val="Title"/>
    <w:basedOn w:val="Normal"/>
    <w:next w:val="Normal"/>
    <w:link w:val="TitleChar"/>
    <w:uiPriority w:val="10"/>
    <w:qFormat/>
    <w:rsid w:val="00DF3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BE"/>
    <w:pPr>
      <w:spacing w:before="160"/>
      <w:jc w:val="center"/>
    </w:pPr>
    <w:rPr>
      <w:i/>
      <w:iCs/>
      <w:color w:val="404040" w:themeColor="text1" w:themeTint="BF"/>
    </w:rPr>
  </w:style>
  <w:style w:type="character" w:customStyle="1" w:styleId="QuoteChar">
    <w:name w:val="Quote Char"/>
    <w:basedOn w:val="DefaultParagraphFont"/>
    <w:link w:val="Quote"/>
    <w:uiPriority w:val="29"/>
    <w:rsid w:val="00DF3BBE"/>
    <w:rPr>
      <w:i/>
      <w:iCs/>
      <w:color w:val="404040" w:themeColor="text1" w:themeTint="BF"/>
    </w:rPr>
  </w:style>
  <w:style w:type="paragraph" w:styleId="ListParagraph">
    <w:name w:val="List Paragraph"/>
    <w:basedOn w:val="Normal"/>
    <w:uiPriority w:val="34"/>
    <w:qFormat/>
    <w:rsid w:val="00DF3BBE"/>
    <w:pPr>
      <w:ind w:left="720"/>
      <w:contextualSpacing/>
    </w:pPr>
  </w:style>
  <w:style w:type="character" w:styleId="IntenseEmphasis">
    <w:name w:val="Intense Emphasis"/>
    <w:basedOn w:val="DefaultParagraphFont"/>
    <w:uiPriority w:val="21"/>
    <w:qFormat/>
    <w:rsid w:val="00DF3BBE"/>
    <w:rPr>
      <w:i/>
      <w:iCs/>
      <w:color w:val="2E74B5" w:themeColor="accent1" w:themeShade="BF"/>
    </w:rPr>
  </w:style>
  <w:style w:type="paragraph" w:styleId="IntenseQuote">
    <w:name w:val="Intense Quote"/>
    <w:basedOn w:val="Normal"/>
    <w:next w:val="Normal"/>
    <w:link w:val="IntenseQuoteChar"/>
    <w:uiPriority w:val="30"/>
    <w:qFormat/>
    <w:rsid w:val="00DF3B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3BBE"/>
    <w:rPr>
      <w:i/>
      <w:iCs/>
      <w:color w:val="2E74B5" w:themeColor="accent1" w:themeShade="BF"/>
    </w:rPr>
  </w:style>
  <w:style w:type="character" w:styleId="IntenseReference">
    <w:name w:val="Intense Reference"/>
    <w:basedOn w:val="DefaultParagraphFont"/>
    <w:uiPriority w:val="32"/>
    <w:qFormat/>
    <w:rsid w:val="00DF3B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