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CDA4" w14:textId="77777777" w:rsidR="00E96D80" w:rsidRPr="00E96D80" w:rsidRDefault="00E96D80">
      <w:pPr>
        <w:rPr>
          <w:b/>
        </w:rPr>
      </w:pPr>
      <w:r w:rsidRPr="00E96D80">
        <w:rPr>
          <w:b/>
        </w:rPr>
        <w:t>COVERING - ( kesuth , Strong's H3682 )</w:t>
      </w:r>
    </w:p>
    <w:p w14:paraId="7D46ED62" w14:textId="77777777" w:rsidR="00E96D80" w:rsidRDefault="00E96D80">
      <w:r w:rsidRPr="00E96D80">
        <w:rPr>
          <w:b/>
        </w:rPr>
        <w:t>Summary:</w:t>
      </w:r>
    </w:p>
    <w:p w14:paraId="4CA46495" w14:textId="77777777" w:rsidR="00E96D80" w:rsidRDefault="00E96D80">
      <w:r>
        <w:t>The Hebrew word kesuth refers to a covering, garment, or wrap. In the ancient Near East, a person's outer cloak served as essential protection against the elements, acting as daytime clothing and a nighttime blanket. In Exodus 22:27, the word highlights the extreme vulnerability of the poor, whose only protection from the freezing desert night is the very garment they pledged for a loan. God's law commands the immediate return of this covering before sunset, revealing His deep compassion and His defense of basic human dignity.</w:t>
      </w:r>
    </w:p>
    <w:p w14:paraId="569F17FD" w14:textId="77777777" w:rsidR="00E96D80" w:rsidRDefault="00E96D80"/>
    <w:p w14:paraId="276A66AA" w14:textId="77777777" w:rsidR="00E96D80" w:rsidRDefault="00E96D80">
      <w:r w:rsidRPr="00E96D80">
        <w:rPr>
          <w:b/>
        </w:rPr>
        <w:t>Full Study:</w:t>
      </w:r>
    </w:p>
    <w:p w14:paraId="3CF2F90A" w14:textId="77777777" w:rsidR="00E96D80" w:rsidRDefault="00E96D80"/>
    <w:p w14:paraId="11236C4B" w14:textId="77777777" w:rsidR="00E96D80" w:rsidRPr="00E96D80" w:rsidRDefault="00E96D80">
      <w:pPr>
        <w:rPr>
          <w:b/>
        </w:rPr>
      </w:pPr>
      <w:r w:rsidRPr="00E96D80">
        <w:rPr>
          <w:b/>
        </w:rPr>
        <w:t>1. Word Picture / Background</w:t>
      </w:r>
    </w:p>
    <w:p w14:paraId="6C93EC18" w14:textId="77777777" w:rsidR="00E96D80" w:rsidRDefault="00E96D80">
      <w:r>
        <w:t xml:space="preserve">The noun kesuth is derived from the root verb kasah (Strong's H3680), which means to cover, conceal, clothe, or overwhelm. In the climate of the ancient Near East, an individual's outer garment—typically a large, heavy rectangular piece of woven wool or linen—was one of their most valuable and indispensable possessions. While it was draped over the shoulders during the day, its most critical survival function was to serve as a bed covering at night. The desert temperatures dropped rapidly after sunset, and without this heavy wrap, an impoverished person sleeping on the ground would suffer intensely from the cold. </w:t>
      </w:r>
    </w:p>
    <w:p w14:paraId="70B76D03" w14:textId="77777777" w:rsidR="00E96D80" w:rsidRDefault="00E96D80"/>
    <w:p w14:paraId="7A555030" w14:textId="77777777" w:rsidR="00E96D80" w:rsidRPr="00E96D80" w:rsidRDefault="00E96D80">
      <w:pPr>
        <w:rPr>
          <w:b/>
        </w:rPr>
      </w:pPr>
      <w:r w:rsidRPr="00E96D80">
        <w:rPr>
          <w:b/>
        </w:rPr>
        <w:t>2. Meaning / Lexical Definition</w:t>
      </w:r>
    </w:p>
    <w:p w14:paraId="354F7C99" w14:textId="77777777" w:rsidR="00E96D80" w:rsidRDefault="00E96D80">
      <w:r>
        <w:t>Lexically, kesuth denotes a covering, clothing, apparel, or a vestment. It refers to that which hides nakedness and provides physical shelter for the body. While it can refer generally to clothing, its specific theological and legal use in the Old Testament often stresses the defensive nature of the garment as a shield against external hardship, whether that hardship is the cold climate or social shame.</w:t>
      </w:r>
    </w:p>
    <w:p w14:paraId="52674141" w14:textId="77777777" w:rsidR="00E96D80" w:rsidRDefault="00E96D80"/>
    <w:p w14:paraId="3A0B54F8" w14:textId="77777777" w:rsidR="00E96D80" w:rsidRPr="00E96D80" w:rsidRDefault="00E96D80">
      <w:pPr>
        <w:rPr>
          <w:b/>
        </w:rPr>
      </w:pPr>
      <w:r w:rsidRPr="00E96D80">
        <w:rPr>
          <w:b/>
        </w:rPr>
        <w:t>3. Usage and Word Pictures</w:t>
      </w:r>
    </w:p>
    <w:p w14:paraId="3A5B4F85" w14:textId="77777777" w:rsidR="00E96D80" w:rsidRDefault="00E96D80">
      <w:r>
        <w:t>• kesuth is used throughout the Old Testament to represent essential bodily protection:</w:t>
      </w:r>
    </w:p>
    <w:p w14:paraId="7EAA01F9" w14:textId="77777777" w:rsidR="00E96D80" w:rsidRDefault="00E96D80">
      <w:r>
        <w:t>• Physical Shelter: It frequently represents the bare minimum required for human survival, contrasting nakedness and exposure with warmth and security.</w:t>
      </w:r>
    </w:p>
    <w:p w14:paraId="2F8671E6" w14:textId="77777777" w:rsidR="00E96D80" w:rsidRDefault="00E96D80">
      <w:r>
        <w:t>• Figurative Protection: In poetic literature, the term is used to describe the boundaries of creation or the lack of secrecy before God, such as Sheol having "no covering" before the eyes of the Creator.</w:t>
      </w:r>
    </w:p>
    <w:p w14:paraId="546A6E79" w14:textId="77777777" w:rsidR="00E96D80" w:rsidRDefault="00E96D80">
      <w:r>
        <w:t>• The physical word picture is that of a personal fortress—a portable boundary wall between a vulnerable human body and a harsh, unforgiving external environment.</w:t>
      </w:r>
    </w:p>
    <w:p w14:paraId="7A7ADC08" w14:textId="77777777" w:rsidR="00E96D80" w:rsidRDefault="00E96D80"/>
    <w:p w14:paraId="09DA1319" w14:textId="77777777" w:rsidR="00E96D80" w:rsidRPr="00E96D80" w:rsidRDefault="00E96D80">
      <w:pPr>
        <w:rPr>
          <w:b/>
        </w:rPr>
      </w:pPr>
      <w:r w:rsidRPr="00E96D80">
        <w:rPr>
          <w:b/>
        </w:rPr>
        <w:t>4. Theological Implications</w:t>
      </w:r>
    </w:p>
    <w:p w14:paraId="4A2DB5C9" w14:textId="77777777" w:rsidR="00E96D80" w:rsidRDefault="00E96D80">
      <w:r>
        <w:t xml:space="preserve">The law concerning the kesuth in Exodus 22:27 reveals the heart of God regarding economic justice and human dignity. </w:t>
      </w:r>
    </w:p>
    <w:p w14:paraId="4B69631F" w14:textId="77777777" w:rsidR="00E96D80" w:rsidRDefault="00E96D80">
      <w:r>
        <w:t>• Limits on Creditor Rights: Under the Mosaic covenant, economic transactions and debt collection are strictly subordinated to human mercy. A creditor could take a garment as a pledge (collateral) during the day, but they had no right to retain it overnight.</w:t>
      </w:r>
    </w:p>
    <w:p w14:paraId="7DC492D3" w14:textId="77777777" w:rsidR="00E96D80" w:rsidRDefault="00E96D80">
      <w:r>
        <w:t>• God as the Advocate of the Poor: God positions Himself as the direct guardian of the destitute. The passage warns that if the poor cry out to God because they are cold, God will hear them because He is gracious (channun).</w:t>
      </w:r>
    </w:p>
    <w:p w14:paraId="0F40EC46" w14:textId="77777777" w:rsidR="00E96D80" w:rsidRDefault="00E96D80">
      <w:r>
        <w:t>• Holistic Holiness: Holiness in Israel was not merely ceremonial; it was profoundly ethical. True righteousness required recognizing that a neighbor's physical survival and dignity outweighed a creditor's legal right to collateral.</w:t>
      </w:r>
    </w:p>
    <w:p w14:paraId="606CEC64" w14:textId="77777777" w:rsidR="00E96D80" w:rsidRDefault="00E96D80"/>
    <w:p w14:paraId="4BD494DA" w14:textId="77777777" w:rsidR="00E96D80" w:rsidRPr="00E96D80" w:rsidRDefault="00E96D80">
      <w:pPr>
        <w:rPr>
          <w:b/>
        </w:rPr>
      </w:pPr>
      <w:r w:rsidRPr="00E96D80">
        <w:rPr>
          <w:b/>
        </w:rPr>
        <w:t>5. Contextual Nuance in the Passage</w:t>
      </w:r>
    </w:p>
    <w:p w14:paraId="5BFA1BA3" w14:textId="77777777" w:rsidR="00E96D80" w:rsidRDefault="00E96D80">
      <w:r>
        <w:t>In Exodus 22:26–27, the context is the protection of the weak (strangers, widows, orphans, and the poor) from exploitation. The text emphasizes the absolute scarcity of the debtor’s resources: "For that is his only covering, it is his garment for his skin." The phrase "only covering" uses the Hebrew term lebaddo, emphasizing that the debtor has absolutely nothing else to wrap himself in. The rhetorical question, "What will he sleep in?" forces the creditor to visualize the physical suffering of the debtor. The return of the kesuth before sunset was a daily reminder that mercy must triumph over strict financial leverage.</w:t>
      </w:r>
    </w:p>
    <w:p w14:paraId="0318A143" w14:textId="77777777" w:rsidR="00E96D80" w:rsidRDefault="00E96D80"/>
    <w:p w14:paraId="0D4BC5A4" w14:textId="77777777" w:rsidR="00E96D80" w:rsidRPr="00E96D80" w:rsidRDefault="00E96D80">
      <w:pPr>
        <w:rPr>
          <w:b/>
        </w:rPr>
      </w:pPr>
      <w:r w:rsidRPr="00E96D80">
        <w:rPr>
          <w:b/>
        </w:rPr>
        <w:t>6. Key Uses in Other Verses (NKJV)</w:t>
      </w:r>
    </w:p>
    <w:p w14:paraId="5B8B48D6" w14:textId="77777777" w:rsidR="00E96D80" w:rsidRDefault="00E96D80">
      <w:r>
        <w:t>• Job 24:7 - "They spend the night naked, without clothing, and have no covering in the cold."</w:t>
      </w:r>
    </w:p>
    <w:p w14:paraId="1210AA59" w14:textId="77777777" w:rsidR="00E96D80" w:rsidRDefault="00E96D80">
      <w:r>
        <w:t>• Job 26:6 - "Sheol is naked before Him, and Destruction has no covering."</w:t>
      </w:r>
    </w:p>
    <w:p w14:paraId="0EAB3A5B" w14:textId="77777777" w:rsidR="00E96D80" w:rsidRDefault="00E96D80">
      <w:r>
        <w:t>• Job 31:19 - "If I have seen anyone perish for lack of clothing, or any poor man without covering..."</w:t>
      </w:r>
    </w:p>
    <w:p w14:paraId="133744BC" w14:textId="77777777" w:rsidR="00E96D80" w:rsidRDefault="00E96D80">
      <w:r>
        <w:t>• Isaiah 50:3 - "I clothe the heavens with blackness, and I make sackcloth their covering."</w:t>
      </w:r>
    </w:p>
    <w:p w14:paraId="2A84DB4B" w14:textId="77777777" w:rsidR="00E96D80" w:rsidRDefault="00E96D80"/>
    <w:p w14:paraId="5EEF5D11" w14:textId="77777777" w:rsidR="00E96D80" w:rsidRPr="00E96D80" w:rsidRDefault="00E96D80">
      <w:pPr>
        <w:rPr>
          <w:b/>
        </w:rPr>
      </w:pPr>
      <w:r w:rsidRPr="00E96D80">
        <w:rPr>
          <w:b/>
        </w:rPr>
        <w:t>7. Other Relevant Insights</w:t>
      </w:r>
    </w:p>
    <w:p w14:paraId="41E3091D" w14:textId="77777777" w:rsidR="00E96D80" w:rsidRDefault="00E96D80">
      <w:r>
        <w:t>A parallel instruction is found in Deuteronomy 24:12–13, which uses the term salmah (garment) but carries the same theological reality. It states that returning the pledge before sunset allows the poor man to sleep in his own garment and bless the creditor, which "shall be righteousness to you before the Lord your God." Both passages demonstrate that God measures the spiritual health of a society by how it treats those who own nothing but their basic kesuth.</w:t>
      </w:r>
    </w:p>
    <w:p w14:paraId="0AFB8E97" w14:textId="77777777" w:rsidR="00E96D80" w:rsidRDefault="00E96D80"/>
    <w:p w14:paraId="7D6C5FCF" w14:textId="77777777" w:rsidR="00E96D80" w:rsidRPr="00E96D80" w:rsidRDefault="00E96D80">
      <w:pPr>
        <w:rPr>
          <w:b/>
        </w:rPr>
      </w:pPr>
      <w:r w:rsidRPr="00E96D80">
        <w:rPr>
          <w:b/>
        </w:rPr>
        <w:t>8. References</w:t>
      </w:r>
    </w:p>
    <w:p w14:paraId="5E233F68" w14:textId="77777777" w:rsidR="00E96D80" w:rsidRDefault="00E96D80">
      <w:r>
        <w:t>• Brown-Driver-Briggs Hebrew and English Lexicon</w:t>
      </w:r>
    </w:p>
    <w:p w14:paraId="6224B885" w14:textId="77777777" w:rsidR="00E96D80" w:rsidRDefault="00E96D80">
      <w:r>
        <w:t>• Theological Wordbook of the Old Testament</w:t>
      </w:r>
    </w:p>
    <w:p w14:paraId="4BB032A5" w14:textId="77777777" w:rsidR="00E96D80" w:rsidRDefault="00E96D80">
      <w:r>
        <w:t>• Hebrew and Aramaic Lexicon of the Old Testament</w:t>
      </w:r>
    </w:p>
    <w:p w14:paraId="15F126A2" w14:textId="4193B83C" w:rsidR="004C5552" w:rsidRDefault="00E96D80">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8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96D8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F060D"/>
  <w15:chartTrackingRefBased/>
  <w15:docId w15:val="{95068652-6CAF-4669-9D3F-87BB9F439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96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96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D80"/>
    <w:rPr>
      <w:rFonts w:eastAsiaTheme="majorEastAsia" w:cstheme="majorBidi"/>
      <w:color w:val="272727" w:themeColor="text1" w:themeTint="D8"/>
    </w:rPr>
  </w:style>
  <w:style w:type="paragraph" w:styleId="Title">
    <w:name w:val="Title"/>
    <w:basedOn w:val="Normal"/>
    <w:next w:val="Normal"/>
    <w:link w:val="TitleChar"/>
    <w:uiPriority w:val="10"/>
    <w:qFormat/>
    <w:rsid w:val="00E96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D80"/>
    <w:pPr>
      <w:spacing w:before="160"/>
      <w:jc w:val="center"/>
    </w:pPr>
    <w:rPr>
      <w:i/>
      <w:iCs/>
      <w:color w:val="404040" w:themeColor="text1" w:themeTint="BF"/>
    </w:rPr>
  </w:style>
  <w:style w:type="character" w:customStyle="1" w:styleId="QuoteChar">
    <w:name w:val="Quote Char"/>
    <w:basedOn w:val="DefaultParagraphFont"/>
    <w:link w:val="Quote"/>
    <w:uiPriority w:val="29"/>
    <w:rsid w:val="00E96D80"/>
    <w:rPr>
      <w:i/>
      <w:iCs/>
      <w:color w:val="404040" w:themeColor="text1" w:themeTint="BF"/>
    </w:rPr>
  </w:style>
  <w:style w:type="paragraph" w:styleId="ListParagraph">
    <w:name w:val="List Paragraph"/>
    <w:basedOn w:val="Normal"/>
    <w:uiPriority w:val="34"/>
    <w:qFormat/>
    <w:rsid w:val="00E96D80"/>
    <w:pPr>
      <w:ind w:left="720"/>
      <w:contextualSpacing/>
    </w:pPr>
  </w:style>
  <w:style w:type="character" w:styleId="IntenseEmphasis">
    <w:name w:val="Intense Emphasis"/>
    <w:basedOn w:val="DefaultParagraphFont"/>
    <w:uiPriority w:val="21"/>
    <w:qFormat/>
    <w:rsid w:val="00E96D80"/>
    <w:rPr>
      <w:i/>
      <w:iCs/>
      <w:color w:val="2E74B5" w:themeColor="accent1" w:themeShade="BF"/>
    </w:rPr>
  </w:style>
  <w:style w:type="paragraph" w:styleId="IntenseQuote">
    <w:name w:val="Intense Quote"/>
    <w:basedOn w:val="Normal"/>
    <w:next w:val="Normal"/>
    <w:link w:val="IntenseQuoteChar"/>
    <w:uiPriority w:val="30"/>
    <w:qFormat/>
    <w:rsid w:val="00E96D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96D80"/>
    <w:rPr>
      <w:i/>
      <w:iCs/>
      <w:color w:val="2E74B5" w:themeColor="accent1" w:themeShade="BF"/>
    </w:rPr>
  </w:style>
  <w:style w:type="character" w:styleId="IntenseReference">
    <w:name w:val="Intense Reference"/>
    <w:basedOn w:val="DefaultParagraphFont"/>
    <w:uiPriority w:val="32"/>
    <w:qFormat/>
    <w:rsid w:val="00E96D8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2026-08-14T10:04:00Z</dcterms:created>
  <dcterms:modified xsi:type="dcterms:W3CDTF">2026-08-14T10:04:00Z</dcterms:modified>
</cp:coreProperties>
</file>