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C0638" w14:textId="77777777" w:rsidR="009F10CA" w:rsidRPr="009F10CA" w:rsidRDefault="009F10CA">
      <w:pPr>
        <w:rPr>
          <w:b/>
        </w:rPr>
      </w:pPr>
      <w:r w:rsidRPr="009F10CA">
        <w:rPr>
          <w:b/>
        </w:rPr>
        <w:t>SOW - ( zara` , Strong's H2232 )</w:t>
      </w:r>
    </w:p>
    <w:p w14:paraId="1D5D2A65" w14:textId="77777777" w:rsidR="009F10CA" w:rsidRDefault="009F10CA">
      <w:r w:rsidRPr="009F10CA">
        <w:rPr>
          <w:b/>
        </w:rPr>
        <w:t>Summary:</w:t>
      </w:r>
    </w:p>
    <w:p w14:paraId="7D97EC06" w14:textId="77777777" w:rsidR="009F10CA" w:rsidRDefault="009F10CA">
      <w:r>
        <w:t>The Hebrew verb zara` primarily means to sow seed, scatter, or plant crops, serving as the foundational agricultural term for planting in the Old Testament. In Exodus 23:10, it forms the basis of the Sabbath year command regarding agriculture, beautifully illustrating how God integrates practical agrarian rhythms with spiritual principles of trust, provision, and rest for the land.</w:t>
      </w:r>
    </w:p>
    <w:p w14:paraId="58ED1A0E" w14:textId="77777777" w:rsidR="009F10CA" w:rsidRDefault="009F10CA"/>
    <w:p w14:paraId="6C72836E" w14:textId="77777777" w:rsidR="009F10CA" w:rsidRDefault="009F10CA">
      <w:r w:rsidRPr="009F10CA">
        <w:rPr>
          <w:b/>
        </w:rPr>
        <w:t>Full Study:</w:t>
      </w:r>
    </w:p>
    <w:p w14:paraId="413BB651" w14:textId="77777777" w:rsidR="009F10CA" w:rsidRDefault="009F10CA"/>
    <w:p w14:paraId="3D162100" w14:textId="77777777" w:rsidR="009F10CA" w:rsidRPr="009F10CA" w:rsidRDefault="009F10CA">
      <w:pPr>
        <w:rPr>
          <w:b/>
        </w:rPr>
      </w:pPr>
      <w:r w:rsidRPr="009F10CA">
        <w:rPr>
          <w:b/>
        </w:rPr>
        <w:t>1. Word Picture / Background</w:t>
      </w:r>
    </w:p>
    <w:p w14:paraId="3BD4DE50" w14:textId="77777777" w:rsidR="009F10CA" w:rsidRDefault="009F10CA">
      <w:r>
        <w:t xml:space="preserve">- The root verb evokes the foundational labor of the ancient farmer: walking the plowed furrows of the Near Eastern landscape, reaching into a seed-bag, and manually scattering grain (zara`) by hand into the soil. </w:t>
      </w:r>
    </w:p>
    <w:p w14:paraId="7215EA66" w14:textId="77777777" w:rsidR="009F10CA" w:rsidRDefault="009F10CA">
      <w:r>
        <w:t>- In the agrarian economy of ancient Israel, sowing was an act of profound vulnerability and faith; the farmer surrendered valuable food stores to the dirt, utterly dependent on the Lord of the heavens to send the seasonal rains (the moreh and malqosh) to bring life out of death.</w:t>
      </w:r>
    </w:p>
    <w:p w14:paraId="65C0C62B" w14:textId="77777777" w:rsidR="009F10CA" w:rsidRDefault="009F10CA">
      <w:r>
        <w:t>- This physical act of scattering seed carried deep cultural resonance, marking the beginning of the agricultural cycle that culminated months later in the joy of the harvest (qatsir).</w:t>
      </w:r>
    </w:p>
    <w:p w14:paraId="4030A581" w14:textId="77777777" w:rsidR="009F10CA" w:rsidRDefault="009F10CA"/>
    <w:p w14:paraId="25C6640D" w14:textId="77777777" w:rsidR="009F10CA" w:rsidRPr="009F10CA" w:rsidRDefault="009F10CA">
      <w:pPr>
        <w:rPr>
          <w:b/>
        </w:rPr>
      </w:pPr>
      <w:r w:rsidRPr="009F10CA">
        <w:rPr>
          <w:b/>
        </w:rPr>
        <w:t>2. Meaning / Lexical Definition</w:t>
      </w:r>
    </w:p>
    <w:p w14:paraId="2E4A97EC" w14:textId="77777777" w:rsidR="009F10CA" w:rsidRDefault="009F10CA">
      <w:r>
        <w:t>- Zara` functions primarily as a verb meaning to sow, to plant, or to scatter seed for agricultural purposes.</w:t>
      </w:r>
    </w:p>
    <w:p w14:paraId="1E647E52" w14:textId="77777777" w:rsidR="009F10CA" w:rsidRDefault="009F10CA">
      <w:r>
        <w:t>- By extension, it is frequently used in metaphorical and theological contexts to describe the sowing or discharging of offspring (semen), the spreading of figurative elements like strife or discord, and the receiving of divine blessings as a harvest of righteousness.</w:t>
      </w:r>
    </w:p>
    <w:p w14:paraId="3C2F50A3" w14:textId="77777777" w:rsidR="009F10CA" w:rsidRDefault="009F10CA">
      <w:r>
        <w:t>- The semantic range covers both literal planting in the earth and figurative generation or dispersion.</w:t>
      </w:r>
    </w:p>
    <w:p w14:paraId="6036DBCC" w14:textId="77777777" w:rsidR="009F10CA" w:rsidRDefault="009F10CA"/>
    <w:p w14:paraId="5FBBDE5B" w14:textId="77777777" w:rsidR="009F10CA" w:rsidRPr="009F10CA" w:rsidRDefault="009F10CA">
      <w:pPr>
        <w:rPr>
          <w:b/>
        </w:rPr>
      </w:pPr>
      <w:r w:rsidRPr="009F10CA">
        <w:rPr>
          <w:b/>
        </w:rPr>
        <w:lastRenderedPageBreak/>
        <w:t>3. Usage and Word Pictures</w:t>
      </w:r>
    </w:p>
    <w:p w14:paraId="43E88BE0" w14:textId="77777777" w:rsidR="009F10CA" w:rsidRDefault="009F10CA">
      <w:r>
        <w:t>- The word appears frequently across the Hebrew Bible, anchoring the most basic metaphors of human experience: what a person casts into the ground or into life is precisely what they will eventually reap.</w:t>
      </w:r>
    </w:p>
    <w:p w14:paraId="3420540B" w14:textId="77777777" w:rsidR="009F10CA" w:rsidRDefault="009F10CA">
      <w:r>
        <w:t>- It captures the physical imagery of scattering: just as seed is thrown across a wide field, abstract concepts like wickedness, discord, or justice can be sown among a community.</w:t>
      </w:r>
    </w:p>
    <w:p w14:paraId="0B721448" w14:textId="77777777" w:rsidR="009F10CA" w:rsidRDefault="009F10CA">
      <w:r>
        <w:t>- It frequently serves as a bridge between human labor and divine sovereignty, reminding the covenant community that while human hands do the sowing, God alone grants the increase and sustains life.</w:t>
      </w:r>
    </w:p>
    <w:p w14:paraId="1348D63B" w14:textId="77777777" w:rsidR="009F10CA" w:rsidRDefault="009F10CA"/>
    <w:p w14:paraId="22A62968" w14:textId="77777777" w:rsidR="009F10CA" w:rsidRPr="009F10CA" w:rsidRDefault="009F10CA">
      <w:pPr>
        <w:rPr>
          <w:b/>
        </w:rPr>
      </w:pPr>
      <w:r w:rsidRPr="009F10CA">
        <w:rPr>
          <w:b/>
        </w:rPr>
        <w:t>4. Theological Implications</w:t>
      </w:r>
    </w:p>
    <w:p w14:paraId="78AB257D" w14:textId="77777777" w:rsidR="009F10CA" w:rsidRDefault="009F10CA">
      <w:r>
        <w:t>- The command in Exodus 23:10 to cease sowing for one year directly confronts human self-reliance, demanding that the Israelite trust Yahweh to provide enough from the uncultivated ground to sustain both people and animals during the seventh year.</w:t>
      </w:r>
    </w:p>
    <w:p w14:paraId="5DFEE1B7" w14:textId="77777777" w:rsidR="009F10CA" w:rsidRDefault="009F10CA">
      <w:r>
        <w:t>- It establishes a theology of creation care and divine ownership: the land ultimately belongs to God, and human cultivators are merely tenants operating under His divine blueprint, which mandates periodic rest for the earth.</w:t>
      </w:r>
    </w:p>
    <w:p w14:paraId="7BEE152C" w14:textId="77777777" w:rsidR="009F10CA" w:rsidRDefault="009F10CA">
      <w:r>
        <w:t>- The sabbatical command regarding sowing foreshadows the broader biblical motif of Sabbath rest—stepping away from frantic labor to rest in the finished provision and grace of God.</w:t>
      </w:r>
    </w:p>
    <w:p w14:paraId="19AD271E" w14:textId="77777777" w:rsidR="009F10CA" w:rsidRDefault="009F10CA"/>
    <w:p w14:paraId="15797E11" w14:textId="77777777" w:rsidR="009F10CA" w:rsidRPr="009F10CA" w:rsidRDefault="009F10CA">
      <w:pPr>
        <w:rPr>
          <w:b/>
        </w:rPr>
      </w:pPr>
      <w:r w:rsidRPr="009F10CA">
        <w:rPr>
          <w:b/>
        </w:rPr>
        <w:t>5. Contextual Nuance in the Passage</w:t>
      </w:r>
    </w:p>
    <w:p w14:paraId="7610CC98" w14:textId="77777777" w:rsidR="009F10CA" w:rsidRDefault="009F10CA">
      <w:r>
        <w:t xml:space="preserve">- In Exodus 23:10 ("Six years you shall sow your land and gather in its produce"), zara` defines the permitted, regular window of agricultural production. </w:t>
      </w:r>
    </w:p>
    <w:p w14:paraId="12798268" w14:textId="77777777" w:rsidR="009F10CA" w:rsidRDefault="009F10CA">
      <w:r>
        <w:t>- The prohibition immediately following in verse 11 ("but the seventh year you shall let it rest and leave it uncultivated") uses zara` as the primary marker of human agricultural intervention that must be halted; the Israelite farmer must intentionally withhold his hand, his plow, and his seed from the earth.</w:t>
      </w:r>
    </w:p>
    <w:p w14:paraId="21BE5221" w14:textId="77777777" w:rsidR="009F10CA" w:rsidRDefault="009F10CA">
      <w:r>
        <w:t>- The context is ethical and theological covenant law, demonstrating that God's care extends beyond human interpersonal relationships down to the rhythm of the soil itself.</w:t>
      </w:r>
    </w:p>
    <w:p w14:paraId="41FD4BDD" w14:textId="77777777" w:rsidR="009F10CA" w:rsidRDefault="009F10CA"/>
    <w:p w14:paraId="115DE91D" w14:textId="77777777" w:rsidR="009F10CA" w:rsidRPr="009F10CA" w:rsidRDefault="009F10CA">
      <w:pPr>
        <w:rPr>
          <w:b/>
        </w:rPr>
      </w:pPr>
      <w:r w:rsidRPr="009F10CA">
        <w:rPr>
          <w:b/>
        </w:rPr>
        <w:lastRenderedPageBreak/>
        <w:t>6. Key Uses in Other Verses (NKJV)</w:t>
      </w:r>
    </w:p>
    <w:p w14:paraId="1A95D1DB" w14:textId="77777777" w:rsidR="009F10CA" w:rsidRDefault="009F10CA">
      <w:r>
        <w:t>- Genesis 1:11 - Then God said, "Let the earth bring forth grass, the herb that yields seed (zera`), and the fruit tree that yields fruit according to its kind, whose seed is in itself, on the earth." And it was so.</w:t>
      </w:r>
    </w:p>
    <w:p w14:paraId="28ECD64B" w14:textId="77777777" w:rsidR="009F10CA" w:rsidRDefault="009F10CA">
      <w:r>
        <w:t>- Leviticus 25:3 - Six years you shall sow (zara`) your field, and six years you shall prune your vineyard, and gather its fruit.</w:t>
      </w:r>
    </w:p>
    <w:p w14:paraId="7373A5A5" w14:textId="77777777" w:rsidR="009F10CA" w:rsidRDefault="009F10CA">
      <w:r>
        <w:t>- Psalm 126:5 - Those who sow (zara`) in tears shall reap in joy.</w:t>
      </w:r>
    </w:p>
    <w:p w14:paraId="2F4A76F8" w14:textId="77777777" w:rsidR="009F10CA" w:rsidRDefault="009F10CA">
      <w:r>
        <w:t>- Hosea 10:12 - Sow (zara`) for yourselves in righteousness; reap in mercy; break up your fallow ground, for it is time to seek the Lord, till He comes and rains righteousness on you.</w:t>
      </w:r>
    </w:p>
    <w:p w14:paraId="0C068F26" w14:textId="77777777" w:rsidR="009F10CA" w:rsidRDefault="009F10CA"/>
    <w:p w14:paraId="256974BC" w14:textId="77777777" w:rsidR="009F10CA" w:rsidRPr="009F10CA" w:rsidRDefault="009F10CA">
      <w:pPr>
        <w:rPr>
          <w:b/>
        </w:rPr>
      </w:pPr>
      <w:r w:rsidRPr="009F10CA">
        <w:rPr>
          <w:b/>
        </w:rPr>
        <w:t>7. Other Relevant Insights</w:t>
      </w:r>
    </w:p>
    <w:p w14:paraId="130FDFCA" w14:textId="77777777" w:rsidR="009F10CA" w:rsidRDefault="009F10CA">
      <w:r>
        <w:t>- The related noun form (zera`) gives rise to the crucial biblical concept of "seed" or "offspring," tracing the messianic line from Genesis 3:15 all the way to Christ.</w:t>
      </w:r>
    </w:p>
    <w:p w14:paraId="76742BC1" w14:textId="77777777" w:rsidR="009F10CA" w:rsidRDefault="009F10CA">
      <w:r>
        <w:t>- In the ancient Near East, neighboring nations forced their land to produce continuously to maximize short-term wealth, making Israel's mandated fallow year a striking counter-cultural witness to their unique allegiance to Yahweh.</w:t>
      </w:r>
    </w:p>
    <w:p w14:paraId="0AD5053F" w14:textId="77777777" w:rsidR="009F10CA" w:rsidRDefault="009F10CA"/>
    <w:p w14:paraId="3E724B4F" w14:textId="77777777" w:rsidR="009F10CA" w:rsidRPr="009F10CA" w:rsidRDefault="009F10CA">
      <w:pPr>
        <w:rPr>
          <w:b/>
        </w:rPr>
      </w:pPr>
      <w:r w:rsidRPr="009F10CA">
        <w:rPr>
          <w:b/>
        </w:rPr>
        <w:t>8. References</w:t>
      </w:r>
    </w:p>
    <w:p w14:paraId="79F3C2B5" w14:textId="77777777" w:rsidR="009F10CA" w:rsidRDefault="009F10CA">
      <w:r>
        <w:t>BDB, Brown-Driver-Briggs Hebrew and English Lexicon</w:t>
      </w:r>
    </w:p>
    <w:p w14:paraId="63243081" w14:textId="77777777" w:rsidR="009F10CA" w:rsidRDefault="009F10CA">
      <w:r>
        <w:t>HALOT, The Hebrew and Aramaic Lexicon of the Old Testament</w:t>
      </w:r>
    </w:p>
    <w:p w14:paraId="5883DA34" w14:textId="77777777" w:rsidR="009F10CA" w:rsidRDefault="009F10CA">
      <w:r>
        <w:t>TWOT, Theological Wordbook of the Old Testament</w:t>
      </w:r>
    </w:p>
    <w:p w14:paraId="014760CA" w14:textId="77777777" w:rsidR="009F10CA" w:rsidRDefault="009F10CA">
      <w:r>
        <w:t>NIDOTTE, New International Dictionary of Old Testament Theology and Exegesis</w:t>
      </w:r>
    </w:p>
    <w:p w14:paraId="512C5103" w14:textId="2A58CD19" w:rsidR="004C5552" w:rsidRDefault="009F10CA">
      <w:r>
        <w:t>Renn,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0C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F10CA"/>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E2DAD"/>
  <w15:chartTrackingRefBased/>
  <w15:docId w15:val="{0A27A543-7DB2-4099-9067-B81095239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1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1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0CA"/>
    <w:rPr>
      <w:rFonts w:eastAsiaTheme="majorEastAsia" w:cstheme="majorBidi"/>
      <w:color w:val="272727" w:themeColor="text1" w:themeTint="D8"/>
    </w:rPr>
  </w:style>
  <w:style w:type="paragraph" w:styleId="Title">
    <w:name w:val="Title"/>
    <w:basedOn w:val="Normal"/>
    <w:next w:val="Normal"/>
    <w:link w:val="TitleChar"/>
    <w:uiPriority w:val="10"/>
    <w:qFormat/>
    <w:rsid w:val="009F1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0CA"/>
    <w:pPr>
      <w:spacing w:before="160"/>
      <w:jc w:val="center"/>
    </w:pPr>
    <w:rPr>
      <w:i/>
      <w:iCs/>
      <w:color w:val="404040" w:themeColor="text1" w:themeTint="BF"/>
    </w:rPr>
  </w:style>
  <w:style w:type="character" w:customStyle="1" w:styleId="QuoteChar">
    <w:name w:val="Quote Char"/>
    <w:basedOn w:val="DefaultParagraphFont"/>
    <w:link w:val="Quote"/>
    <w:uiPriority w:val="29"/>
    <w:rsid w:val="009F10CA"/>
    <w:rPr>
      <w:i/>
      <w:iCs/>
      <w:color w:val="404040" w:themeColor="text1" w:themeTint="BF"/>
    </w:rPr>
  </w:style>
  <w:style w:type="paragraph" w:styleId="ListParagraph">
    <w:name w:val="List Paragraph"/>
    <w:basedOn w:val="Normal"/>
    <w:uiPriority w:val="34"/>
    <w:qFormat/>
    <w:rsid w:val="009F10CA"/>
    <w:pPr>
      <w:ind w:left="720"/>
      <w:contextualSpacing/>
    </w:pPr>
  </w:style>
  <w:style w:type="character" w:styleId="IntenseEmphasis">
    <w:name w:val="Intense Emphasis"/>
    <w:basedOn w:val="DefaultParagraphFont"/>
    <w:uiPriority w:val="21"/>
    <w:qFormat/>
    <w:rsid w:val="009F10CA"/>
    <w:rPr>
      <w:i/>
      <w:iCs/>
      <w:color w:val="2E74B5" w:themeColor="accent1" w:themeShade="BF"/>
    </w:rPr>
  </w:style>
  <w:style w:type="paragraph" w:styleId="IntenseQuote">
    <w:name w:val="Intense Quote"/>
    <w:basedOn w:val="Normal"/>
    <w:next w:val="Normal"/>
    <w:link w:val="IntenseQuoteChar"/>
    <w:uiPriority w:val="30"/>
    <w:qFormat/>
    <w:rsid w:val="009F10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10CA"/>
    <w:rPr>
      <w:i/>
      <w:iCs/>
      <w:color w:val="2E74B5" w:themeColor="accent1" w:themeShade="BF"/>
    </w:rPr>
  </w:style>
  <w:style w:type="character" w:styleId="IntenseReference">
    <w:name w:val="Intense Reference"/>
    <w:basedOn w:val="DefaultParagraphFont"/>
    <w:uiPriority w:val="32"/>
    <w:qFormat/>
    <w:rsid w:val="009F10C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745</Words>
  <Characters>4252</Characters>
  <Application>Microsoft Office Word</Application>
  <DocSecurity>0</DocSecurity>
  <Lines>35</Lines>
  <Paragraphs>9</Paragraphs>
  <ScaleCrop>false</ScaleCrop>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2026-08-14T10:06:00Z</dcterms:created>
  <dcterms:modified xsi:type="dcterms:W3CDTF">2026-08-14T10:06:00Z</dcterms:modified>
</cp:coreProperties>
</file>