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97BB" w14:textId="77777777" w:rsidR="00B57234" w:rsidRPr="00B57234" w:rsidRDefault="00B57234">
      <w:pPr>
        <w:rPr>
          <w:b/>
        </w:rPr>
      </w:pPr>
      <w:r w:rsidRPr="00B57234">
        <w:rPr>
          <w:b/>
        </w:rPr>
        <w:t>REST - ( shabat , Strong's H7673 )</w:t>
      </w:r>
    </w:p>
    <w:p w14:paraId="44D59DC6" w14:textId="77777777" w:rsidR="00B57234" w:rsidRDefault="00B57234">
      <w:r w:rsidRPr="00B57234">
        <w:rPr>
          <w:b/>
        </w:rPr>
        <w:t>Summary:</w:t>
      </w:r>
    </w:p>
    <w:p w14:paraId="059F9251" w14:textId="77777777" w:rsidR="00B57234" w:rsidRDefault="00B57234">
      <w:r>
        <w:t>The Hebrew verb shabat refers to the deliberate cessation of work, labor, or activity. Rather than implying exhaustion or tiredness, it signifies drawing a boundary line, finishing a task, and choosing to stop. In Exodus 23:12, this call to cease labor on the seventh day is not merely a legalistic ritual but a life-giving rhythm of grace. By stopping their weekly work, God's people acknowledge His sovereignty and make physical and spiritual margin for others. This command ensures that even the most vulnerable—servants, foreigners, and beasts of burden—are granted the dignity of rest and physical refreshment.</w:t>
      </w:r>
    </w:p>
    <w:p w14:paraId="4C4BB5B9" w14:textId="77777777" w:rsidR="00B57234" w:rsidRDefault="00B57234"/>
    <w:p w14:paraId="5895C0AA" w14:textId="77777777" w:rsidR="00B57234" w:rsidRDefault="00B57234">
      <w:r w:rsidRPr="00B57234">
        <w:rPr>
          <w:b/>
        </w:rPr>
        <w:t>Full Study:</w:t>
      </w:r>
    </w:p>
    <w:p w14:paraId="06481427" w14:textId="77777777" w:rsidR="00B57234" w:rsidRDefault="00B57234"/>
    <w:p w14:paraId="429501FA" w14:textId="77777777" w:rsidR="00B57234" w:rsidRPr="00B57234" w:rsidRDefault="00B57234">
      <w:pPr>
        <w:rPr>
          <w:b/>
        </w:rPr>
      </w:pPr>
      <w:r w:rsidRPr="00B57234">
        <w:rPr>
          <w:b/>
        </w:rPr>
        <w:t xml:space="preserve"> 1. Word Picture / Background</w:t>
      </w:r>
    </w:p>
    <w:p w14:paraId="12219145" w14:textId="77777777" w:rsidR="00B57234" w:rsidRDefault="00B57234">
      <w:r>
        <w:t xml:space="preserve">The root of shabat lies in the physical action of cutting off, stopping, or bringing something to an end. It is the direct etymological root of the noun shabbat (Sabbath). Historically, the word does not originate from a state of fatigue; it does not mean "to relax because one is tired." Instead, it is the active, conscious decision to stop what one is doing because a boundary has been reached or a task has been completed. </w:t>
      </w:r>
    </w:p>
    <w:p w14:paraId="11F0FAD6" w14:textId="77777777" w:rsidR="00B57234" w:rsidRDefault="00B57234"/>
    <w:p w14:paraId="649A4D42" w14:textId="77777777" w:rsidR="00B57234" w:rsidRDefault="00B57234">
      <w:r>
        <w:t>A helpful ancient picture of this word is a worker putting down his tools or a driver halting a cart. The work is not necessarily gone forever, but for a designated period, it is completely put away. It is the drawing of a firm line between the time of labor and the time of cessation.</w:t>
      </w:r>
    </w:p>
    <w:p w14:paraId="2F53AC64" w14:textId="77777777" w:rsidR="00B57234" w:rsidRDefault="00B57234"/>
    <w:p w14:paraId="550476EF" w14:textId="77777777" w:rsidR="00B57234" w:rsidRPr="00B57234" w:rsidRDefault="00B57234">
      <w:pPr>
        <w:rPr>
          <w:b/>
        </w:rPr>
      </w:pPr>
      <w:r w:rsidRPr="00B57234">
        <w:rPr>
          <w:b/>
        </w:rPr>
        <w:t xml:space="preserve"> 2. Meaning / Lexical Definition</w:t>
      </w:r>
    </w:p>
    <w:p w14:paraId="4E018D26" w14:textId="77777777" w:rsidR="00B57234" w:rsidRDefault="00B57234">
      <w:r>
        <w:t>The verb shabat functions in several ways across the Old Testament:</w:t>
      </w:r>
    </w:p>
    <w:p w14:paraId="5BBC4CB5" w14:textId="77777777" w:rsidR="00B57234" w:rsidRDefault="00B57234">
      <w:r>
        <w:t>• To cease or desist: The basic intransitive meaning is to stop an activity or come to an end.</w:t>
      </w:r>
    </w:p>
    <w:p w14:paraId="2A55AE91" w14:textId="77777777" w:rsidR="00B57234" w:rsidRDefault="00B57234">
      <w:r>
        <w:t>• To rest: To keep or observe a Sabbath rest, abstaining from weekly occupational labor.</w:t>
      </w:r>
    </w:p>
    <w:p w14:paraId="29FF6C68" w14:textId="77777777" w:rsidR="00B57234" w:rsidRDefault="00B57234">
      <w:r>
        <w:t>• To cause to cease or eliminate (in the causative stems): To remove, rid, put an end to, or destroy (such as removing leaven from the house or putting an end to war).</w:t>
      </w:r>
    </w:p>
    <w:p w14:paraId="4B8B97D5" w14:textId="77777777" w:rsidR="00B57234" w:rsidRDefault="00B57234"/>
    <w:p w14:paraId="595D3328" w14:textId="77777777" w:rsidR="00B57234" w:rsidRDefault="00B57234">
      <w:r>
        <w:t>In the context of the fourth commandment and related covenant laws like Exodus 23:12, shabat is used in the Qal stem to mean "abstain from labor" or "observe a period of rest."</w:t>
      </w:r>
    </w:p>
    <w:p w14:paraId="4405639B" w14:textId="77777777" w:rsidR="00B57234" w:rsidRDefault="00B57234"/>
    <w:p w14:paraId="0FCB35C0" w14:textId="77777777" w:rsidR="00B57234" w:rsidRPr="00B57234" w:rsidRDefault="00B57234">
      <w:pPr>
        <w:rPr>
          <w:b/>
        </w:rPr>
      </w:pPr>
      <w:r w:rsidRPr="00B57234">
        <w:rPr>
          <w:b/>
        </w:rPr>
        <w:t xml:space="preserve"> 3. Usage and Word Pictures</w:t>
      </w:r>
    </w:p>
    <w:p w14:paraId="18C17522" w14:textId="77777777" w:rsidR="00B57234" w:rsidRDefault="00B57234">
      <w:r>
        <w:t>The biblical writers use shabat to paint vivid pictures of cessation in various spheres of life:</w:t>
      </w:r>
    </w:p>
    <w:p w14:paraId="00D2A03E" w14:textId="77777777" w:rsidR="00B57234" w:rsidRDefault="00B57234">
      <w:r>
        <w:t>• The Ceasing of Manna: When Israel entered the Promised Land and ate of its produce, the supernatural manna shabat—it stopped falling, signifying the end of one era and the beginning of another (Joshua 5:12).</w:t>
      </w:r>
    </w:p>
    <w:p w14:paraId="3CCD45B2" w14:textId="77777777" w:rsidR="00B57234" w:rsidRDefault="00B57234">
      <w:r>
        <w:t>• The Silence of Music: During times of judgment, the joyful sounds of the harp and the noise of mirth shabat—they came to a grinding halt (Isaiah 24:8).</w:t>
      </w:r>
    </w:p>
    <w:p w14:paraId="3F84CB45" w14:textId="77777777" w:rsidR="00B57234" w:rsidRDefault="00B57234">
      <w:r>
        <w:t>• The Ending of War: God is described as the one who makes wars shabat to the ends of the earth, snapping bows and burning chariots (Psalm 46:9).</w:t>
      </w:r>
    </w:p>
    <w:p w14:paraId="420F46C1" w14:textId="77777777" w:rsidR="00B57234" w:rsidRDefault="00B57234"/>
    <w:p w14:paraId="0C367E95" w14:textId="77777777" w:rsidR="00B57234" w:rsidRDefault="00B57234">
      <w:r>
        <w:t>In each case, the word emphasizes a clear, noticeable transition from activity to total stillness.</w:t>
      </w:r>
    </w:p>
    <w:p w14:paraId="7E20E031" w14:textId="77777777" w:rsidR="00B57234" w:rsidRDefault="00B57234"/>
    <w:p w14:paraId="151C67A3" w14:textId="77777777" w:rsidR="00B57234" w:rsidRPr="00B57234" w:rsidRDefault="00B57234">
      <w:pPr>
        <w:rPr>
          <w:b/>
        </w:rPr>
      </w:pPr>
      <w:r w:rsidRPr="00B57234">
        <w:rPr>
          <w:b/>
        </w:rPr>
        <w:t xml:space="preserve"> 4. Theological Implications</w:t>
      </w:r>
    </w:p>
    <w:p w14:paraId="60C38D03" w14:textId="77777777" w:rsidR="00B57234" w:rsidRDefault="00B57234">
      <w:r>
        <w:t>The theological foundation of shabat is established at Creation. Genesis 2:2–3 states that God "rested" (shabat) on the seventh day. Infinite in power, God does not experience fatigue (Isaiah 40:28). His rest was not recovery, but a celebratory cessation. He stopped because His creative work was beautifully complete, setting a pattern for humanity.</w:t>
      </w:r>
    </w:p>
    <w:p w14:paraId="7687CF41" w14:textId="77777777" w:rsidR="00B57234" w:rsidRDefault="00B57234"/>
    <w:p w14:paraId="769BBE3D" w14:textId="77777777" w:rsidR="00B57234" w:rsidRDefault="00B57234">
      <w:r>
        <w:t xml:space="preserve">When God commands Israel to shabat, He invites them to mimic His divine rhythm. For a nation of former slaves who had been forced to work without ceasing in Egypt, the Sabbath was a radical declaration of freedom. Practicing shabat is an act of deep theological trust. It declares that the world is sustained by God's providence, not by our non-stop striving. </w:t>
      </w:r>
    </w:p>
    <w:p w14:paraId="168DE03F" w14:textId="77777777" w:rsidR="00B57234" w:rsidRDefault="00B57234"/>
    <w:p w14:paraId="4F5C944B" w14:textId="77777777" w:rsidR="00B57234" w:rsidRPr="00B57234" w:rsidRDefault="00B57234">
      <w:pPr>
        <w:rPr>
          <w:b/>
        </w:rPr>
      </w:pPr>
      <w:r w:rsidRPr="00B57234">
        <w:rPr>
          <w:b/>
        </w:rPr>
        <w:t xml:space="preserve"> 5. Contextual Nuance in the Passage</w:t>
      </w:r>
    </w:p>
    <w:p w14:paraId="25A95BF2" w14:textId="77777777" w:rsidR="00B57234" w:rsidRDefault="00B57234">
      <w:r>
        <w:t xml:space="preserve">In Exodus 23:12, the command to shabat is embedded within the "Covenant Code," a series of laws emphasizing social justice, mercy, and community health. </w:t>
      </w:r>
    </w:p>
    <w:p w14:paraId="445746B8" w14:textId="77777777" w:rsidR="00B57234" w:rsidRDefault="00B57234">
      <w:r>
        <w:t>• "Six days you shall do your work, and on the seventh day you shall rest (shabat)..."</w:t>
      </w:r>
    </w:p>
    <w:p w14:paraId="488B4ED6" w14:textId="77777777" w:rsidR="00B57234" w:rsidRDefault="00B57234"/>
    <w:p w14:paraId="7C9D61BD" w14:textId="77777777" w:rsidR="00B57234" w:rsidRDefault="00B57234">
      <w:r>
        <w:t xml:space="preserve">The immediate context is deeply humanitarian. The purpose of the Israelite landowner's cessation (shabat) is to create margin so that others may benefit: "that your ox and your donkey may rest (nuach), and the son of your female servant and the stranger may be refreshed (naphash)." </w:t>
      </w:r>
    </w:p>
    <w:p w14:paraId="7FEA414A" w14:textId="77777777" w:rsidR="00B57234" w:rsidRDefault="00B57234"/>
    <w:p w14:paraId="67E7CD5C" w14:textId="77777777" w:rsidR="00B57234" w:rsidRDefault="00B57234">
      <w:r>
        <w:t>Here, the Hebrew text uses three distinct words for rest, showing a beautiful progression:</w:t>
      </w:r>
    </w:p>
    <w:p w14:paraId="13041FDE" w14:textId="77777777" w:rsidR="00B57234" w:rsidRDefault="00B57234">
      <w:r>
        <w:t>1. Shabat (to cease/stop working): The boundary set by the landowner.</w:t>
      </w:r>
    </w:p>
    <w:p w14:paraId="2E5D56A5" w14:textId="77777777" w:rsidR="00B57234" w:rsidRDefault="00B57234">
      <w:r>
        <w:t>2. Nuach (to settle down/dwell in safety): The physical relaxation experienced by the livestock.</w:t>
      </w:r>
    </w:p>
    <w:p w14:paraId="04448486" w14:textId="77777777" w:rsidR="00B57234" w:rsidRDefault="00B57234">
      <w:r>
        <w:t xml:space="preserve">3. Naphash (to breathe freely/be revived): The deep, soul-refreshing breath of relief experienced by the weary servant and the resident alien. </w:t>
      </w:r>
    </w:p>
    <w:p w14:paraId="3E9A9FD3" w14:textId="77777777" w:rsidR="00B57234" w:rsidRDefault="00B57234"/>
    <w:p w14:paraId="12667506" w14:textId="77777777" w:rsidR="00B57234" w:rsidRDefault="00B57234">
      <w:r>
        <w:t xml:space="preserve">By stopping (shabat), the believer directly facilitates the physical and emotional restoration of the vulnerable. </w:t>
      </w:r>
    </w:p>
    <w:p w14:paraId="5984E3D3" w14:textId="77777777" w:rsidR="00B57234" w:rsidRDefault="00B57234"/>
    <w:p w14:paraId="5A20971C" w14:textId="77777777" w:rsidR="00B57234" w:rsidRPr="00B57234" w:rsidRDefault="00B57234">
      <w:pPr>
        <w:rPr>
          <w:b/>
        </w:rPr>
      </w:pPr>
      <w:r w:rsidRPr="00B57234">
        <w:rPr>
          <w:b/>
        </w:rPr>
        <w:t xml:space="preserve"> 6. Key Uses in Other Verses (NKJV)</w:t>
      </w:r>
    </w:p>
    <w:p w14:paraId="77F50345" w14:textId="77777777" w:rsidR="00B57234" w:rsidRDefault="00B57234">
      <w:r>
        <w:t>• Genesis 2:2 – "And on the seventh day God ended His work which He had done, and He rested on the seventh day from all His work which He had done."</w:t>
      </w:r>
    </w:p>
    <w:p w14:paraId="482863F4" w14:textId="77777777" w:rsidR="00B57234" w:rsidRDefault="00B57234">
      <w:r>
        <w:t>• Genesis 8:22 – "While the earth remains, seedtime and harvest, cold and heat, winter and summer, and day and night shall not cease."</w:t>
      </w:r>
    </w:p>
    <w:p w14:paraId="26428CE0" w14:textId="77777777" w:rsidR="00B57234" w:rsidRDefault="00B57234">
      <w:r>
        <w:t>• Exodus 16:30 – "So the people rested on the seventh day."</w:t>
      </w:r>
    </w:p>
    <w:p w14:paraId="7DBDA2AB" w14:textId="77777777" w:rsidR="00B57234" w:rsidRDefault="00B57234">
      <w:r>
        <w:t>• Joshua 5:12 – "Then the manna ceased on the day after they had eaten the produce of the land..."</w:t>
      </w:r>
    </w:p>
    <w:p w14:paraId="4A5A2B2D" w14:textId="77777777" w:rsidR="00B57234" w:rsidRDefault="00B57234"/>
    <w:p w14:paraId="6140DD22" w14:textId="77777777" w:rsidR="00B57234" w:rsidRPr="00B57234" w:rsidRDefault="00B57234">
      <w:pPr>
        <w:rPr>
          <w:b/>
        </w:rPr>
      </w:pPr>
      <w:r w:rsidRPr="00B57234">
        <w:rPr>
          <w:b/>
        </w:rPr>
        <w:t xml:space="preserve"> 7. Other Relevant Insights</w:t>
      </w:r>
    </w:p>
    <w:p w14:paraId="0C4CAB21" w14:textId="77777777" w:rsidR="00B57234" w:rsidRDefault="00B57234">
      <w:r>
        <w:t xml:space="preserve">For preaching and teaching, the connection between shabat (stopping) and naphash (breathing/refreshment) in Exodus 23:12 provides a powerful pastoral application. We live in a culture that values constant production, endless scrolling, and tireless activity. True spiritual and physical refreshment (naphash) cannot occur without a deliberate, holy halt (shabat). We must stop working, striving, and worrying before we can truly breathe. </w:t>
      </w:r>
    </w:p>
    <w:p w14:paraId="650CAB32" w14:textId="77777777" w:rsidR="00B57234" w:rsidRDefault="00B57234"/>
    <w:p w14:paraId="0D13945C" w14:textId="77777777" w:rsidR="00B57234" w:rsidRDefault="00B57234">
      <w:r>
        <w:t>Ultimately, this Old Testament pattern of shabat points forward to the spiritual rest found in Jesus Christ, who invites all who are weary and heavy-laden to come to Him for true rest for their souls (Matthew 11:28–30; Hebrews 4:9–10).</w:t>
      </w:r>
    </w:p>
    <w:p w14:paraId="08A85469" w14:textId="77777777" w:rsidR="00B57234" w:rsidRDefault="00B57234"/>
    <w:p w14:paraId="695DA0BC" w14:textId="77777777" w:rsidR="00B57234" w:rsidRPr="00B57234" w:rsidRDefault="00B57234">
      <w:pPr>
        <w:rPr>
          <w:b/>
        </w:rPr>
      </w:pPr>
      <w:r w:rsidRPr="00B57234">
        <w:rPr>
          <w:b/>
        </w:rPr>
        <w:t xml:space="preserve"> 8. References</w:t>
      </w:r>
    </w:p>
    <w:p w14:paraId="4E6805DF" w14:textId="77777777" w:rsidR="00B57234" w:rsidRDefault="00B57234">
      <w:r>
        <w:t>• Brown-Driver-Briggs Hebrew and English Lexicon</w:t>
      </w:r>
    </w:p>
    <w:p w14:paraId="49E72A86" w14:textId="77777777" w:rsidR="00B57234" w:rsidRDefault="00B57234">
      <w:r>
        <w:t>• Theological Wordbook of the Old Testament</w:t>
      </w:r>
    </w:p>
    <w:p w14:paraId="5F7A3529" w14:textId="77777777" w:rsidR="00B57234" w:rsidRDefault="00B57234">
      <w:r>
        <w:t>• New International Dictionary of Old Testament Theology and Exegesis</w:t>
      </w:r>
    </w:p>
    <w:p w14:paraId="7F7B8E15" w14:textId="77777777" w:rsidR="00B57234" w:rsidRDefault="00B57234">
      <w:r>
        <w:t>• Gesenius' Hebrew-Chaldee Lexicon</w:t>
      </w:r>
    </w:p>
    <w:p w14:paraId="11960D68" w14:textId="4206C785" w:rsidR="004C5552" w:rsidRDefault="00B57234">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7234"/>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F0EA"/>
  <w15:chartTrackingRefBased/>
  <w15:docId w15:val="{4A560809-92DF-4DD7-8A28-DAE4F805F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34"/>
    <w:rPr>
      <w:rFonts w:eastAsiaTheme="majorEastAsia" w:cstheme="majorBidi"/>
      <w:color w:val="272727" w:themeColor="text1" w:themeTint="D8"/>
    </w:rPr>
  </w:style>
  <w:style w:type="paragraph" w:styleId="Title">
    <w:name w:val="Title"/>
    <w:basedOn w:val="Normal"/>
    <w:next w:val="Normal"/>
    <w:link w:val="TitleChar"/>
    <w:uiPriority w:val="10"/>
    <w:qFormat/>
    <w:rsid w:val="00B5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34"/>
    <w:pPr>
      <w:spacing w:before="160"/>
      <w:jc w:val="center"/>
    </w:pPr>
    <w:rPr>
      <w:i/>
      <w:iCs/>
      <w:color w:val="404040" w:themeColor="text1" w:themeTint="BF"/>
    </w:rPr>
  </w:style>
  <w:style w:type="character" w:customStyle="1" w:styleId="QuoteChar">
    <w:name w:val="Quote Char"/>
    <w:basedOn w:val="DefaultParagraphFont"/>
    <w:link w:val="Quote"/>
    <w:uiPriority w:val="29"/>
    <w:rsid w:val="00B57234"/>
    <w:rPr>
      <w:i/>
      <w:iCs/>
      <w:color w:val="404040" w:themeColor="text1" w:themeTint="BF"/>
    </w:rPr>
  </w:style>
  <w:style w:type="paragraph" w:styleId="ListParagraph">
    <w:name w:val="List Paragraph"/>
    <w:basedOn w:val="Normal"/>
    <w:uiPriority w:val="34"/>
    <w:qFormat/>
    <w:rsid w:val="00B57234"/>
    <w:pPr>
      <w:ind w:left="720"/>
      <w:contextualSpacing/>
    </w:pPr>
  </w:style>
  <w:style w:type="character" w:styleId="IntenseEmphasis">
    <w:name w:val="Intense Emphasis"/>
    <w:basedOn w:val="DefaultParagraphFont"/>
    <w:uiPriority w:val="21"/>
    <w:qFormat/>
    <w:rsid w:val="00B57234"/>
    <w:rPr>
      <w:i/>
      <w:iCs/>
      <w:color w:val="2E74B5" w:themeColor="accent1" w:themeShade="BF"/>
    </w:rPr>
  </w:style>
  <w:style w:type="paragraph" w:styleId="IntenseQuote">
    <w:name w:val="Intense Quote"/>
    <w:basedOn w:val="Normal"/>
    <w:next w:val="Normal"/>
    <w:link w:val="IntenseQuoteChar"/>
    <w:uiPriority w:val="30"/>
    <w:qFormat/>
    <w:rsid w:val="00B572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7234"/>
    <w:rPr>
      <w:i/>
      <w:iCs/>
      <w:color w:val="2E74B5" w:themeColor="accent1" w:themeShade="BF"/>
    </w:rPr>
  </w:style>
  <w:style w:type="character" w:styleId="IntenseReference">
    <w:name w:val="Intense Reference"/>
    <w:basedOn w:val="DefaultParagraphFont"/>
    <w:uiPriority w:val="32"/>
    <w:qFormat/>
    <w:rsid w:val="00B572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