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C85D" w14:textId="77777777" w:rsidR="00206C15" w:rsidRPr="00206C15" w:rsidRDefault="00206C15">
      <w:pPr>
        <w:rPr>
          <w:b/>
        </w:rPr>
      </w:pPr>
      <w:r w:rsidRPr="00206C15">
        <w:rPr>
          <w:b/>
        </w:rPr>
        <w:t>LORD - ( adon , Strong's H113 )</w:t>
      </w:r>
    </w:p>
    <w:p w14:paraId="13DC5213" w14:textId="77777777" w:rsidR="00206C15" w:rsidRDefault="00206C15">
      <w:r w:rsidRPr="00206C15">
        <w:rPr>
          <w:b/>
        </w:rPr>
        <w:t>Summary:</w:t>
      </w:r>
    </w:p>
    <w:p w14:paraId="065F3D45" w14:textId="77777777" w:rsidR="00206C15" w:rsidRDefault="00206C15">
      <w:r>
        <w:t>In Exodus 23:17, the Hebrew word adon (translated "Lord") refers to God as the sovereign Master, Ruler, and Owner of all creation. It emphasizes His absolute authority and lordship over Israel. When the Israelite men appeared before "the Lord GOD" (ha-adon YHWH) at the annual feasts, they were acknowledging His supreme authority and their status as His servants, presenting themselves before their true King and Master who commands their allegiance and sustains their lives.</w:t>
      </w:r>
    </w:p>
    <w:p w14:paraId="3033FF89" w14:textId="77777777" w:rsidR="00206C15" w:rsidRDefault="00206C15"/>
    <w:p w14:paraId="63655885" w14:textId="77777777" w:rsidR="00206C15" w:rsidRDefault="00206C15">
      <w:r w:rsidRPr="00206C15">
        <w:rPr>
          <w:b/>
        </w:rPr>
        <w:t>Full Study:</w:t>
      </w:r>
    </w:p>
    <w:p w14:paraId="5C0CA3F9" w14:textId="77777777" w:rsidR="00206C15" w:rsidRDefault="00206C15"/>
    <w:p w14:paraId="274061BB" w14:textId="77777777" w:rsidR="00206C15" w:rsidRPr="00206C15" w:rsidRDefault="00206C15">
      <w:pPr>
        <w:rPr>
          <w:b/>
        </w:rPr>
      </w:pPr>
      <w:r w:rsidRPr="00206C15">
        <w:rPr>
          <w:b/>
        </w:rPr>
        <w:t>1. Word Picture / Background</w:t>
      </w:r>
    </w:p>
    <w:p w14:paraId="092CD4E9" w14:textId="77777777" w:rsidR="00206C15" w:rsidRDefault="00206C15">
      <w:r>
        <w:t>• The word adon likely derives from a root meaning to rule or command, or possibly from a root meaning strength or foundation. It carries the primary imagery of a pillar, foundation, or master who supports, directs, and maintains a household.</w:t>
      </w:r>
    </w:p>
    <w:p w14:paraId="0717DEF6" w14:textId="77777777" w:rsidR="00206C15" w:rsidRDefault="00206C15">
      <w:r>
        <w:t>• In ancient Near Eastern culture, an adon was a lord, master, or superior to whom one owed loyalty and obedience. It was used of masters of servants, husbands (as leaders of households), and kings.</w:t>
      </w:r>
    </w:p>
    <w:p w14:paraId="51B8134C" w14:textId="77777777" w:rsidR="00206C15" w:rsidRDefault="00206C15">
      <w:r>
        <w:t>• When applied to God, this word presents the picture of a servant standing before their master, recognizing His absolute ownership, authority, and responsibility to provide for and protect His household.</w:t>
      </w:r>
    </w:p>
    <w:p w14:paraId="486B62BE" w14:textId="77777777" w:rsidR="00206C15" w:rsidRDefault="00206C15"/>
    <w:p w14:paraId="5D62A7D1" w14:textId="77777777" w:rsidR="00206C15" w:rsidRPr="00206C15" w:rsidRDefault="00206C15">
      <w:pPr>
        <w:rPr>
          <w:b/>
        </w:rPr>
      </w:pPr>
      <w:r w:rsidRPr="00206C15">
        <w:rPr>
          <w:b/>
        </w:rPr>
        <w:t>2. Meaning / Lexical Definition</w:t>
      </w:r>
    </w:p>
    <w:p w14:paraId="470485EE" w14:textId="77777777" w:rsidR="00206C15" w:rsidRDefault="00206C15">
      <w:r>
        <w:t>• Adon means lord, master, owner, or ruler. It denotes one who possesses authority, control, or ownership over others.</w:t>
      </w:r>
    </w:p>
    <w:p w14:paraId="42946C13" w14:textId="77777777" w:rsidR="00206C15" w:rsidRDefault="00206C15">
      <w:r>
        <w:t>• In Exodus 23:17, the word appears with the definite article as ha-adon ("the Lord"). This specific form is used exclusively for the one true God, distinguishing Him from human masters or pagan lords.</w:t>
      </w:r>
    </w:p>
    <w:p w14:paraId="3248C3CD" w14:textId="77777777" w:rsidR="00206C15" w:rsidRDefault="00206C15">
      <w:r>
        <w:t>• It is paired here with the Tetragrammaton YHWH (translated "GOD" in the NKJV), combining His personal, covenant-keeping name with His title of absolute sovereignty.</w:t>
      </w:r>
    </w:p>
    <w:p w14:paraId="1F32D072" w14:textId="77777777" w:rsidR="00206C15" w:rsidRDefault="00206C15"/>
    <w:p w14:paraId="17F43D27" w14:textId="77777777" w:rsidR="00206C15" w:rsidRPr="00206C15" w:rsidRDefault="00206C15">
      <w:pPr>
        <w:rPr>
          <w:b/>
        </w:rPr>
      </w:pPr>
      <w:r w:rsidRPr="00206C15">
        <w:rPr>
          <w:b/>
        </w:rPr>
        <w:t>3. Usage and Word Pictures</w:t>
      </w:r>
    </w:p>
    <w:p w14:paraId="3238828D" w14:textId="77777777" w:rsidR="00206C15" w:rsidRDefault="00206C15">
      <w:r>
        <w:t>• The Old Testament uses adon over 300 times. It can refer to human masters (such as Abraham in Genesis 24:9) or to God.</w:t>
      </w:r>
    </w:p>
    <w:p w14:paraId="17D67503" w14:textId="77777777" w:rsidR="00206C15" w:rsidRDefault="00206C15">
      <w:r>
        <w:t>• The relationship between an adon and a servant is one of mutual obligation but unequal status. The servant owes total obedience, and the master owes protection, provision, and direction.</w:t>
      </w:r>
    </w:p>
    <w:p w14:paraId="3C9D5154" w14:textId="77777777" w:rsidR="00206C15" w:rsidRDefault="00206C15">
      <w:r>
        <w:t>• In Israel's worship, appearing before ha-adon was a physical demonstration of vassal-treaty loyalty. The Israelites were not independent actors; they were servants reporting to their Master.</w:t>
      </w:r>
    </w:p>
    <w:p w14:paraId="61DFE50B" w14:textId="77777777" w:rsidR="00206C15" w:rsidRDefault="00206C15"/>
    <w:p w14:paraId="19E1287B" w14:textId="77777777" w:rsidR="00206C15" w:rsidRPr="00206C15" w:rsidRDefault="00206C15">
      <w:pPr>
        <w:rPr>
          <w:b/>
        </w:rPr>
      </w:pPr>
      <w:r w:rsidRPr="00206C15">
        <w:rPr>
          <w:b/>
        </w:rPr>
        <w:t>4. Theological Implications</w:t>
      </w:r>
    </w:p>
    <w:p w14:paraId="496415EA" w14:textId="77777777" w:rsidR="00206C15" w:rsidRDefault="00206C15">
      <w:r>
        <w:t>• Sovereignty and Ownership: God is the ultimate Owner of the land, the people, and all creation. Israel did not own the land of promise; they were tenants under the great Adon.</w:t>
      </w:r>
    </w:p>
    <w:p w14:paraId="17356553" w14:textId="77777777" w:rsidR="00206C15" w:rsidRDefault="00206C15">
      <w:r>
        <w:t>• Covenant Fealty: The command to appear before the Adon highlights Israel's identity as a servant nation. They do not live for themselves but for their Master.</w:t>
      </w:r>
    </w:p>
    <w:p w14:paraId="3806A5A2" w14:textId="77777777" w:rsidR="00206C15" w:rsidRDefault="00206C15">
      <w:r>
        <w:t>• The Dual Title: The combination of ha-adon YHWH ("the Lord GOD") merges God's relational covenant faithfulness (YHWH) with His absolute sovereign authority (adon). He is not just their personal deity; He is the sovereign Master of the cosmos.</w:t>
      </w:r>
    </w:p>
    <w:p w14:paraId="76D1CE7C" w14:textId="77777777" w:rsidR="00206C15" w:rsidRDefault="00206C15"/>
    <w:p w14:paraId="04762AEB" w14:textId="77777777" w:rsidR="00206C15" w:rsidRPr="00206C15" w:rsidRDefault="00206C15">
      <w:pPr>
        <w:rPr>
          <w:b/>
        </w:rPr>
      </w:pPr>
      <w:r w:rsidRPr="00206C15">
        <w:rPr>
          <w:b/>
        </w:rPr>
        <w:t>5. Contextual Nuance in the Passage</w:t>
      </w:r>
    </w:p>
    <w:p w14:paraId="2D1A26FF" w14:textId="77777777" w:rsidR="00206C15" w:rsidRDefault="00206C15">
      <w:r>
        <w:t>• In Exodus 23:17, the context is the three annual pilgrim feasts: the Feast of Unleavened Bread, the Feast of Harvest, and the Feast of Ingathering.</w:t>
      </w:r>
    </w:p>
    <w:p w14:paraId="1F5785E3" w14:textId="77777777" w:rsidR="00206C15" w:rsidRDefault="00206C15">
      <w:r>
        <w:t>• All males are commanded to "appear before" (el-penei—literally, "to the face of") the Lord GOD.</w:t>
      </w:r>
    </w:p>
    <w:p w14:paraId="4FEC8742" w14:textId="77777777" w:rsidR="00206C15" w:rsidRDefault="00206C15">
      <w:r>
        <w:t>• The use of ha-adon here serves as a powerful reminder: when they leave their farms and fields to worship, they are not leaving themselves vulnerable. They are reporting to their Master, who owns the land, controls the harvest, and promises to protect their dwellings while they are away. It is an act of trust in their Master's provision.</w:t>
      </w:r>
    </w:p>
    <w:p w14:paraId="6CFA5ECB" w14:textId="77777777" w:rsidR="00206C15" w:rsidRDefault="00206C15"/>
    <w:p w14:paraId="721B73C1" w14:textId="77777777" w:rsidR="00206C15" w:rsidRPr="00206C15" w:rsidRDefault="00206C15">
      <w:pPr>
        <w:rPr>
          <w:b/>
        </w:rPr>
      </w:pPr>
      <w:r w:rsidRPr="00206C15">
        <w:rPr>
          <w:b/>
        </w:rPr>
        <w:t>6. Key Uses in Other Verses (NKJV)</w:t>
      </w:r>
    </w:p>
    <w:p w14:paraId="19F683B1" w14:textId="77777777" w:rsidR="00206C15" w:rsidRDefault="00206C15">
      <w:r>
        <w:t>• Exodus 34:23 - "Three times in the year all your men shall appear before the Lord, the LORD God of Israel."</w:t>
      </w:r>
    </w:p>
    <w:p w14:paraId="6A54E641" w14:textId="77777777" w:rsidR="00206C15" w:rsidRDefault="00206C15">
      <w:r>
        <w:t>• Joshua 3:11 - "Behold, the ark of the covenant of the Lord of all the earth is crossing over before you into the Jordan."</w:t>
      </w:r>
    </w:p>
    <w:p w14:paraId="31FDFF47" w14:textId="77777777" w:rsidR="00206C15" w:rsidRDefault="00206C15">
      <w:r>
        <w:t>• Psalm 97:5 - "The hills melt like wax at the presence of the LORD, At the presence of the Lord of the whole earth."</w:t>
      </w:r>
    </w:p>
    <w:p w14:paraId="7439AC0C" w14:textId="77777777" w:rsidR="00206C15" w:rsidRDefault="00206C15">
      <w:r>
        <w:t>• Malachi 3:1 - "And the Lord, whom you seek, Will suddenly come to His temple..."</w:t>
      </w:r>
    </w:p>
    <w:p w14:paraId="4C450017" w14:textId="77777777" w:rsidR="00206C15" w:rsidRDefault="00206C15"/>
    <w:p w14:paraId="31B96634" w14:textId="77777777" w:rsidR="00206C15" w:rsidRPr="00206C15" w:rsidRDefault="00206C15">
      <w:pPr>
        <w:rPr>
          <w:b/>
        </w:rPr>
      </w:pPr>
      <w:r w:rsidRPr="00206C15">
        <w:rPr>
          <w:b/>
        </w:rPr>
        <w:t>7. Other Relevant Insights</w:t>
      </w:r>
    </w:p>
    <w:p w14:paraId="674071E5" w14:textId="77777777" w:rsidR="00206C15" w:rsidRDefault="00206C15">
      <w:r>
        <w:t>• The Greek equivalent of adon in the Septuagint (LXX) is kyrios, which is the primary title used for Jesus Christ in the New Testament.</w:t>
      </w:r>
    </w:p>
    <w:p w14:paraId="37006C22" w14:textId="77777777" w:rsidR="00206C15" w:rsidRDefault="00206C15">
      <w:r>
        <w:t>• When the New Testament writers call Jesus "Lord" (Kyrios), they draw on this rich Old Testament background of adon—the absolute Master, Owner, and Ruler who demands complete allegiance and promises ultimate protection.</w:t>
      </w:r>
    </w:p>
    <w:p w14:paraId="2A20874F" w14:textId="77777777" w:rsidR="00206C15" w:rsidRDefault="00206C15"/>
    <w:p w14:paraId="681BEC1A" w14:textId="77777777" w:rsidR="00206C15" w:rsidRPr="00206C15" w:rsidRDefault="00206C15">
      <w:pPr>
        <w:rPr>
          <w:b/>
        </w:rPr>
      </w:pPr>
      <w:r w:rsidRPr="00206C15">
        <w:rPr>
          <w:b/>
        </w:rPr>
        <w:t>8. References</w:t>
      </w:r>
    </w:p>
    <w:p w14:paraId="60E5352F" w14:textId="77777777" w:rsidR="00206C15" w:rsidRDefault="00206C15">
      <w:r>
        <w:t>• Brown-Driver-Briggs Hebrew and English Lexicon</w:t>
      </w:r>
    </w:p>
    <w:p w14:paraId="3D2E0A1C" w14:textId="77777777" w:rsidR="00206C15" w:rsidRDefault="00206C15">
      <w:r>
        <w:t>• Hebrew Aramaic Lexicon of the Old Testament</w:t>
      </w:r>
    </w:p>
    <w:p w14:paraId="74C7F82C" w14:textId="77777777" w:rsidR="00206C15" w:rsidRDefault="00206C15">
      <w:r>
        <w:t>• Theological Wordbook of the Old Testament</w:t>
      </w:r>
    </w:p>
    <w:p w14:paraId="33F03DCA" w14:textId="77777777" w:rsidR="00206C15" w:rsidRDefault="00206C15">
      <w:r>
        <w:t>• New International Dictionary of Old Testament Theology and Exegesis</w:t>
      </w:r>
    </w:p>
    <w:p w14:paraId="25457A3F" w14:textId="07E2E5CE" w:rsidR="004C5552" w:rsidRDefault="00206C1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15"/>
    <w:rsid w:val="00017747"/>
    <w:rsid w:val="00023A4A"/>
    <w:rsid w:val="0006763F"/>
    <w:rsid w:val="000C53AC"/>
    <w:rsid w:val="00146083"/>
    <w:rsid w:val="001B2D17"/>
    <w:rsid w:val="002058F7"/>
    <w:rsid w:val="00206C15"/>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106F"/>
  <w15:chartTrackingRefBased/>
  <w15:docId w15:val="{C4728CE1-860B-4547-A841-E2A5382B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6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6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C15"/>
    <w:rPr>
      <w:rFonts w:eastAsiaTheme="majorEastAsia" w:cstheme="majorBidi"/>
      <w:color w:val="272727" w:themeColor="text1" w:themeTint="D8"/>
    </w:rPr>
  </w:style>
  <w:style w:type="paragraph" w:styleId="Title">
    <w:name w:val="Title"/>
    <w:basedOn w:val="Normal"/>
    <w:next w:val="Normal"/>
    <w:link w:val="TitleChar"/>
    <w:uiPriority w:val="10"/>
    <w:qFormat/>
    <w:rsid w:val="0020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C15"/>
    <w:pPr>
      <w:spacing w:before="160"/>
      <w:jc w:val="center"/>
    </w:pPr>
    <w:rPr>
      <w:i/>
      <w:iCs/>
      <w:color w:val="404040" w:themeColor="text1" w:themeTint="BF"/>
    </w:rPr>
  </w:style>
  <w:style w:type="character" w:customStyle="1" w:styleId="QuoteChar">
    <w:name w:val="Quote Char"/>
    <w:basedOn w:val="DefaultParagraphFont"/>
    <w:link w:val="Quote"/>
    <w:uiPriority w:val="29"/>
    <w:rsid w:val="00206C15"/>
    <w:rPr>
      <w:i/>
      <w:iCs/>
      <w:color w:val="404040" w:themeColor="text1" w:themeTint="BF"/>
    </w:rPr>
  </w:style>
  <w:style w:type="paragraph" w:styleId="ListParagraph">
    <w:name w:val="List Paragraph"/>
    <w:basedOn w:val="Normal"/>
    <w:uiPriority w:val="34"/>
    <w:qFormat/>
    <w:rsid w:val="00206C15"/>
    <w:pPr>
      <w:ind w:left="720"/>
      <w:contextualSpacing/>
    </w:pPr>
  </w:style>
  <w:style w:type="character" w:styleId="IntenseEmphasis">
    <w:name w:val="Intense Emphasis"/>
    <w:basedOn w:val="DefaultParagraphFont"/>
    <w:uiPriority w:val="21"/>
    <w:qFormat/>
    <w:rsid w:val="00206C15"/>
    <w:rPr>
      <w:i/>
      <w:iCs/>
      <w:color w:val="2E74B5" w:themeColor="accent1" w:themeShade="BF"/>
    </w:rPr>
  </w:style>
  <w:style w:type="paragraph" w:styleId="IntenseQuote">
    <w:name w:val="Intense Quote"/>
    <w:basedOn w:val="Normal"/>
    <w:next w:val="Normal"/>
    <w:link w:val="IntenseQuoteChar"/>
    <w:uiPriority w:val="30"/>
    <w:qFormat/>
    <w:rsid w:val="00206C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6C15"/>
    <w:rPr>
      <w:i/>
      <w:iCs/>
      <w:color w:val="2E74B5" w:themeColor="accent1" w:themeShade="BF"/>
    </w:rPr>
  </w:style>
  <w:style w:type="character" w:styleId="IntenseReference">
    <w:name w:val="Intense Reference"/>
    <w:basedOn w:val="DefaultParagraphFont"/>
    <w:uiPriority w:val="32"/>
    <w:qFormat/>
    <w:rsid w:val="00206C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