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D911" w14:textId="77777777" w:rsidR="0088501F" w:rsidRPr="0088501F" w:rsidRDefault="0088501F">
      <w:pPr>
        <w:rPr>
          <w:b/>
        </w:rPr>
      </w:pPr>
      <w:r w:rsidRPr="0088501F">
        <w:rPr>
          <w:b/>
        </w:rPr>
        <w:t>ANGEL - (mal'akh, Strong's H4397)</w:t>
      </w:r>
    </w:p>
    <w:p w14:paraId="053EFA25" w14:textId="77777777" w:rsidR="0088501F" w:rsidRDefault="0088501F">
      <w:r w:rsidRPr="0088501F">
        <w:rPr>
          <w:b/>
        </w:rPr>
        <w:t>Summary:</w:t>
      </w:r>
    </w:p>
    <w:p w14:paraId="6F1F2904" w14:textId="77777777" w:rsidR="0088501F" w:rsidRDefault="0088501F">
      <w:r>
        <w:t>In Exodus 23:20, the Hebrew word mal'akh (translated as "Angel") refers to a personal messenger sent by God to guide, protect, and lead the nation of Israel into the Promised Land. While the word can refer to human messengers or ordinary heavenly angels, its use in this specific context—where God attributes divine authority, the power to forgive or retain sins, and the dwelling of His "Name" to this figure—points to a unique, divine manifestation, understood as the pre-incarnate Christ (the Angel of the Lord). This term highlights God's personal, active presence traveling with His people, securing their path, and demanding their absolute obedience.</w:t>
      </w:r>
    </w:p>
    <w:p w14:paraId="4B9CE3F3" w14:textId="77777777" w:rsidR="0088501F" w:rsidRDefault="0088501F"/>
    <w:p w14:paraId="5886FA15" w14:textId="77777777" w:rsidR="0088501F" w:rsidRDefault="0088501F">
      <w:r w:rsidRPr="0088501F">
        <w:rPr>
          <w:b/>
        </w:rPr>
        <w:t>Full Study:</w:t>
      </w:r>
    </w:p>
    <w:p w14:paraId="7E63199E" w14:textId="77777777" w:rsidR="0088501F" w:rsidRDefault="0088501F"/>
    <w:p w14:paraId="7240A41B" w14:textId="77777777" w:rsidR="0088501F" w:rsidRPr="0088501F" w:rsidRDefault="0088501F">
      <w:pPr>
        <w:rPr>
          <w:b/>
        </w:rPr>
      </w:pPr>
      <w:r w:rsidRPr="0088501F">
        <w:rPr>
          <w:b/>
        </w:rPr>
        <w:t>1. Word Picture / Background</w:t>
      </w:r>
    </w:p>
    <w:p w14:paraId="51064762" w14:textId="77777777" w:rsidR="0088501F" w:rsidRDefault="0088501F">
      <w:r>
        <w:t>The noun mal'akh is derived from an unused root meaning "to send" or "to dispatch." In the ancient Near East, a mal'akh was an authorized representative, messenger, or ambassador sent by a king or superior to deliver a message, complete a task, or represent the sender's authority. The key to understanding a mal'akh is that the messenger possesses no independent authority of their own; rather, they represent the full authority of the sender. To receive or reject the messenger is equivalent to receiving or rejecting the sender.</w:t>
      </w:r>
    </w:p>
    <w:p w14:paraId="46261528" w14:textId="77777777" w:rsidR="0088501F" w:rsidRDefault="0088501F"/>
    <w:p w14:paraId="1B4DED76" w14:textId="77777777" w:rsidR="0088501F" w:rsidRPr="0088501F" w:rsidRDefault="0088501F">
      <w:pPr>
        <w:rPr>
          <w:b/>
        </w:rPr>
      </w:pPr>
      <w:r w:rsidRPr="0088501F">
        <w:rPr>
          <w:b/>
        </w:rPr>
        <w:t>2. Meaning / Lexical Definition</w:t>
      </w:r>
    </w:p>
    <w:p w14:paraId="42817485" w14:textId="77777777" w:rsidR="0088501F" w:rsidRDefault="0088501F">
      <w:r>
        <w:t>• mal'akh means "messenger," "envoy," or "representative."</w:t>
      </w:r>
    </w:p>
    <w:p w14:paraId="050B2CA0" w14:textId="77777777" w:rsidR="0088501F" w:rsidRDefault="0088501F">
      <w:r>
        <w:t>• It is used of human messengers sent by kings, leaders, or individuals, such as Jacob's messengers to Esau (Genesis 32:3) or Jezebel's messenger to Elijah (1 Kings 19:1-2).</w:t>
      </w:r>
    </w:p>
    <w:p w14:paraId="730FE2FC" w14:textId="77777777" w:rsidR="0088501F" w:rsidRDefault="0088501F">
      <w:r>
        <w:t>• It is used of ordinary spiritual or heavenly beings sent by God to perform service, bring messages, or execute judgment, such as the angels who visited Lot in Sodom (Genesis 19:1).</w:t>
      </w:r>
    </w:p>
    <w:p w14:paraId="4A185E32" w14:textId="77777777" w:rsidR="0088501F" w:rsidRDefault="0088501F">
      <w:r>
        <w:t>• It is used of prophets or priests who act as God's official spokesmen to His people (Haggai 1:13; Malachi 2:7).</w:t>
      </w:r>
    </w:p>
    <w:p w14:paraId="0E487781" w14:textId="77777777" w:rsidR="0088501F" w:rsidRDefault="0088501F">
      <w:r>
        <w:t>• It is used of the unique divine messenger, "the Angel of the Lord" (mal'akh YHWH), who speaks as God and is identified as God Himself in several key Old Testament encounters (Genesis 16:7-13; Exodus 3:2-6).</w:t>
      </w:r>
    </w:p>
    <w:p w14:paraId="3939B4EC" w14:textId="77777777" w:rsidR="0088501F" w:rsidRDefault="0088501F"/>
    <w:p w14:paraId="75BBA253" w14:textId="77777777" w:rsidR="0088501F" w:rsidRPr="0088501F" w:rsidRDefault="0088501F">
      <w:pPr>
        <w:rPr>
          <w:b/>
        </w:rPr>
      </w:pPr>
      <w:r w:rsidRPr="0088501F">
        <w:rPr>
          <w:b/>
        </w:rPr>
        <w:t>3. Usage and Word Pictures</w:t>
      </w:r>
    </w:p>
    <w:p w14:paraId="10179C2F" w14:textId="77777777" w:rsidR="0088501F" w:rsidRDefault="0088501F">
      <w:r>
        <w:t>In the Old Testament, the word mal'akh occurs over 200 times. When applied to heavenly messengers, the word pictures them as members of God’s heavenly council who carry out His decrees. In the context of Exodus 23, the word picture is that of a royal vanguard. Just as a human king sending an army into hostile territory dispatches a trusted champion or royal representative to clear the path, establish the camp, and lead the way, God dispatches His personal mal'akh to go before Israel to keep them in the way and bring them safely to the prepared destination.</w:t>
      </w:r>
    </w:p>
    <w:p w14:paraId="554E4859" w14:textId="77777777" w:rsidR="0088501F" w:rsidRDefault="0088501F"/>
    <w:p w14:paraId="579CBBE4" w14:textId="77777777" w:rsidR="0088501F" w:rsidRPr="0088501F" w:rsidRDefault="0088501F">
      <w:pPr>
        <w:rPr>
          <w:b/>
        </w:rPr>
      </w:pPr>
      <w:r w:rsidRPr="0088501F">
        <w:rPr>
          <w:b/>
        </w:rPr>
        <w:t>4. Theological Implications</w:t>
      </w:r>
    </w:p>
    <w:p w14:paraId="7B65A65D" w14:textId="77777777" w:rsidR="0088501F" w:rsidRDefault="0088501F">
      <w:r>
        <w:t>The theological significance of mal'akh in Exodus 23:20 is profound because of the divine attributes assigned to this messenger in the subsequent verses. God warns Israel to "beware of Him and obey His voice" and "not provoke Him, for He will not pardon your transgressions; for My name is in Him" (Exodus 23:21).</w:t>
      </w:r>
    </w:p>
    <w:p w14:paraId="3AB37197" w14:textId="77777777" w:rsidR="0088501F" w:rsidRDefault="0088501F">
      <w:r>
        <w:t>• Divine Prerogative: The power to pardon or retain sins belongs to God alone.</w:t>
      </w:r>
    </w:p>
    <w:p w14:paraId="1AF62F28" w14:textId="77777777" w:rsidR="0088501F" w:rsidRDefault="0088501F">
      <w:r>
        <w:t>• Divine Name: The "Name" of God represents His character, essence, presence, and authority. For God's name to be "in Him" means this Angel is not a mere created being, but a manifestation of God Himself.</w:t>
      </w:r>
    </w:p>
    <w:p w14:paraId="30BED97D" w14:textId="77777777" w:rsidR="0088501F" w:rsidRDefault="0088501F">
      <w:r>
        <w:t>• Christological Connection: Christian theology identifies this unique "Angel" as a Christophany—a pre-incarnate appearance of the Second Person of the Trinity, the Son of God. He is the mediator who leads God's people, possesses divine authority, and personally guides them to their inheritance.</w:t>
      </w:r>
    </w:p>
    <w:p w14:paraId="38AC8B92" w14:textId="77777777" w:rsidR="0088501F" w:rsidRDefault="0088501F"/>
    <w:p w14:paraId="6710981A" w14:textId="77777777" w:rsidR="0088501F" w:rsidRPr="0088501F" w:rsidRDefault="0088501F">
      <w:pPr>
        <w:rPr>
          <w:b/>
        </w:rPr>
      </w:pPr>
      <w:r w:rsidRPr="0088501F">
        <w:rPr>
          <w:b/>
        </w:rPr>
        <w:t>5. Contextual Nuance in the Passage</w:t>
      </w:r>
    </w:p>
    <w:p w14:paraId="7D4D30AE" w14:textId="77777777" w:rsidR="0088501F" w:rsidRDefault="0088501F">
      <w:r>
        <w:t>In Exodus 23:20, the mal'akh is sent to "keep you in the way and to bring you into the place which I have prepared." The nuance here is one of protective guidance and covenant execution. Israel is in a vulnerable transition, traveling through a harsh wilderness toward a land filled with powerful, hostile nations. The mal'akh is not just a guide but a warrior-protector who ensures the covenant promises of God are fulfilled. The presence of the Angel guarantees victory over their enemies, provided they listen to His voice. This highlights that God’s presence is both a comfort and a solemn call to holiness.</w:t>
      </w:r>
    </w:p>
    <w:p w14:paraId="72EEEE0B" w14:textId="77777777" w:rsidR="0088501F" w:rsidRDefault="0088501F"/>
    <w:p w14:paraId="4F17DC58" w14:textId="77777777" w:rsidR="0088501F" w:rsidRPr="0088501F" w:rsidRDefault="0088501F">
      <w:pPr>
        <w:rPr>
          <w:b/>
        </w:rPr>
      </w:pPr>
      <w:r w:rsidRPr="0088501F">
        <w:rPr>
          <w:b/>
        </w:rPr>
        <w:t>6. Key Uses in Other Verses (NKJV)</w:t>
      </w:r>
    </w:p>
    <w:p w14:paraId="38526093" w14:textId="77777777" w:rsidR="0088501F" w:rsidRDefault="0088501F">
      <w:r>
        <w:t>• Genesis 16:7: "Now the Angel of the LORD found her by a spring of water in the wilderness, by the spring on the way to Shur."</w:t>
      </w:r>
    </w:p>
    <w:p w14:paraId="4A56DFFE" w14:textId="77777777" w:rsidR="0088501F" w:rsidRDefault="0088501F">
      <w:r>
        <w:t>• Genesis 48:16: "The Angel who has redeemed me from all evil, bless the lads; let my name be named upon them..."</w:t>
      </w:r>
    </w:p>
    <w:p w14:paraId="0574A19F" w14:textId="77777777" w:rsidR="0088501F" w:rsidRDefault="0088501F">
      <w:r>
        <w:t>• Exodus 3:2: "And the Angel of the LORD appeared to him in a flame of fire from the midst of a bush."</w:t>
      </w:r>
    </w:p>
    <w:p w14:paraId="67F69142" w14:textId="77777777" w:rsidR="0088501F" w:rsidRDefault="0088501F">
      <w:r>
        <w:t>• Judges 6:12: "And the Angel of the LORD appeared to him, and said to him, 'The LORD is with you, you mighty man of valor!'"</w:t>
      </w:r>
    </w:p>
    <w:p w14:paraId="464527C2" w14:textId="77777777" w:rsidR="0088501F" w:rsidRDefault="0088501F">
      <w:r>
        <w:t>• Malachi 3:1: "Behold, I send My messenger, and he will prepare the way before Me. And the Lord, whom you seek, will suddenly come to His temple, even the Messenger of the covenant, in whom you delight."</w:t>
      </w:r>
    </w:p>
    <w:p w14:paraId="052A7356" w14:textId="77777777" w:rsidR="0088501F" w:rsidRDefault="0088501F"/>
    <w:p w14:paraId="7013231C" w14:textId="77777777" w:rsidR="0088501F" w:rsidRPr="0088501F" w:rsidRDefault="0088501F">
      <w:pPr>
        <w:rPr>
          <w:b/>
        </w:rPr>
      </w:pPr>
      <w:r w:rsidRPr="0088501F">
        <w:rPr>
          <w:b/>
        </w:rPr>
        <w:t>7. Other Relevant Insights</w:t>
      </w:r>
    </w:p>
    <w:p w14:paraId="473806C1" w14:textId="77777777" w:rsidR="0088501F" w:rsidRDefault="0088501F">
      <w:r>
        <w:t>In the Greek translation of the Old Testament (the Septuagint), mal'akh is consistently translated as angelos, from which we derive the English word "angel." In Greek classical literature, angelos also meant a messenger or envoy. The semantic shift in English to make "angel" exclusively a winged, non-human heavenly being can sometimes obscure the original Hebrew focus of mal'akh, which is primarily about the function (dispatching a representative with a message or task) rather than the nature of the being sent. Recognizing this functional focus helps prevent readers from mistakenly thinking the "Angel" in Exodus 23 is merely a created spirit-being.</w:t>
      </w:r>
    </w:p>
    <w:p w14:paraId="6E4E8614" w14:textId="77777777" w:rsidR="0088501F" w:rsidRDefault="0088501F"/>
    <w:p w14:paraId="01946CDF" w14:textId="77777777" w:rsidR="0088501F" w:rsidRPr="0088501F" w:rsidRDefault="0088501F">
      <w:pPr>
        <w:rPr>
          <w:b/>
        </w:rPr>
      </w:pPr>
      <w:r w:rsidRPr="0088501F">
        <w:rPr>
          <w:b/>
        </w:rPr>
        <w:t>8. References</w:t>
      </w:r>
    </w:p>
    <w:p w14:paraId="38937F58" w14:textId="77777777" w:rsidR="0088501F" w:rsidRDefault="0088501F">
      <w:r>
        <w:t>• Brown, Driver, and Briggs. Hebrew and English Lexicon of the Old Testament.</w:t>
      </w:r>
    </w:p>
    <w:p w14:paraId="5FABD3D9" w14:textId="77777777" w:rsidR="0088501F" w:rsidRDefault="0088501F">
      <w:r>
        <w:t>• Harris, R. Laird, Gleason L. Archer Jr., and Bruce K. Waltke. Theological Wordbook of the Old Testament.</w:t>
      </w:r>
    </w:p>
    <w:p w14:paraId="2D82A59A" w14:textId="77777777" w:rsidR="0088501F" w:rsidRDefault="0088501F">
      <w:r>
        <w:t>• VanGemeren, Willem A., ed. New International Dictionary of Old Testament Theology and Exegesis.</w:t>
      </w:r>
    </w:p>
    <w:p w14:paraId="76E9A424" w14:textId="0817CF81" w:rsidR="004C5552" w:rsidRDefault="0088501F">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501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EACD"/>
  <w15:chartTrackingRefBased/>
  <w15:docId w15:val="{4F872439-7502-4A04-8177-97C52F02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5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5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1F"/>
    <w:rPr>
      <w:rFonts w:eastAsiaTheme="majorEastAsia" w:cstheme="majorBidi"/>
      <w:color w:val="272727" w:themeColor="text1" w:themeTint="D8"/>
    </w:rPr>
  </w:style>
  <w:style w:type="paragraph" w:styleId="Title">
    <w:name w:val="Title"/>
    <w:basedOn w:val="Normal"/>
    <w:next w:val="Normal"/>
    <w:link w:val="TitleChar"/>
    <w:uiPriority w:val="10"/>
    <w:qFormat/>
    <w:rsid w:val="00885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1F"/>
    <w:pPr>
      <w:spacing w:before="160"/>
      <w:jc w:val="center"/>
    </w:pPr>
    <w:rPr>
      <w:i/>
      <w:iCs/>
      <w:color w:val="404040" w:themeColor="text1" w:themeTint="BF"/>
    </w:rPr>
  </w:style>
  <w:style w:type="character" w:customStyle="1" w:styleId="QuoteChar">
    <w:name w:val="Quote Char"/>
    <w:basedOn w:val="DefaultParagraphFont"/>
    <w:link w:val="Quote"/>
    <w:uiPriority w:val="29"/>
    <w:rsid w:val="0088501F"/>
    <w:rPr>
      <w:i/>
      <w:iCs/>
      <w:color w:val="404040" w:themeColor="text1" w:themeTint="BF"/>
    </w:rPr>
  </w:style>
  <w:style w:type="paragraph" w:styleId="ListParagraph">
    <w:name w:val="List Paragraph"/>
    <w:basedOn w:val="Normal"/>
    <w:uiPriority w:val="34"/>
    <w:qFormat/>
    <w:rsid w:val="0088501F"/>
    <w:pPr>
      <w:ind w:left="720"/>
      <w:contextualSpacing/>
    </w:pPr>
  </w:style>
  <w:style w:type="character" w:styleId="IntenseEmphasis">
    <w:name w:val="Intense Emphasis"/>
    <w:basedOn w:val="DefaultParagraphFont"/>
    <w:uiPriority w:val="21"/>
    <w:qFormat/>
    <w:rsid w:val="0088501F"/>
    <w:rPr>
      <w:i/>
      <w:iCs/>
      <w:color w:val="2E74B5" w:themeColor="accent1" w:themeShade="BF"/>
    </w:rPr>
  </w:style>
  <w:style w:type="paragraph" w:styleId="IntenseQuote">
    <w:name w:val="Intense Quote"/>
    <w:basedOn w:val="Normal"/>
    <w:next w:val="Normal"/>
    <w:link w:val="IntenseQuoteChar"/>
    <w:uiPriority w:val="30"/>
    <w:qFormat/>
    <w:rsid w:val="008850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501F"/>
    <w:rPr>
      <w:i/>
      <w:iCs/>
      <w:color w:val="2E74B5" w:themeColor="accent1" w:themeShade="BF"/>
    </w:rPr>
  </w:style>
  <w:style w:type="character" w:styleId="IntenseReference">
    <w:name w:val="Intense Reference"/>
    <w:basedOn w:val="DefaultParagraphFont"/>
    <w:uiPriority w:val="32"/>
    <w:qFormat/>
    <w:rsid w:val="008850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