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2D0BF" w14:textId="77777777" w:rsidR="00EE3143" w:rsidRPr="00EE3143" w:rsidRDefault="00EE3143">
      <w:pPr>
        <w:rPr>
          <w:b/>
        </w:rPr>
      </w:pPr>
      <w:r w:rsidRPr="00EE3143">
        <w:rPr>
          <w:b/>
        </w:rPr>
        <w:t>CAPITALS - ( rosh , Strong's H7218 )</w:t>
      </w:r>
    </w:p>
    <w:p w14:paraId="7C88146A" w14:textId="77777777" w:rsidR="00EE3143" w:rsidRDefault="00EE3143">
      <w:r w:rsidRPr="00EE3143">
        <w:rPr>
          <w:b/>
        </w:rPr>
        <w:t>Summary:</w:t>
      </w:r>
    </w:p>
    <w:p w14:paraId="7A5AE4C2" w14:textId="77777777" w:rsidR="00EE3143" w:rsidRDefault="00EE3143">
      <w:r>
        <w:t>The Hebrew word rosh (H7218) literally means "head" and is used in a wide variety of contexts to denote physical heads, leaders, beginnings, or the topmost parts of objects. In Exodus 38:28, it refers to the "capitals"—the decorative and protective "heads" or tops of the pillars supporting the courtyard of the Tabernacle. This architectural application highlights how even the highest, most visible portions of the Tabernacle's structure were carefully overlaid with precious metal (silver), reflecting the beauty, holiness, and structural integrity of God's dwelling place among His people.</w:t>
      </w:r>
    </w:p>
    <w:p w14:paraId="7C657A11" w14:textId="77777777" w:rsidR="00EE3143" w:rsidRDefault="00EE3143"/>
    <w:p w14:paraId="589EBFB6" w14:textId="77777777" w:rsidR="00EE3143" w:rsidRDefault="00EE3143">
      <w:r w:rsidRPr="00EE3143">
        <w:rPr>
          <w:b/>
        </w:rPr>
        <w:t>Full Study:</w:t>
      </w:r>
    </w:p>
    <w:p w14:paraId="34EEEF39" w14:textId="77777777" w:rsidR="00EE3143" w:rsidRDefault="00EE3143"/>
    <w:p w14:paraId="6264CEB7" w14:textId="77777777" w:rsidR="00EE3143" w:rsidRPr="00EE3143" w:rsidRDefault="00EE3143">
      <w:pPr>
        <w:rPr>
          <w:b/>
        </w:rPr>
      </w:pPr>
      <w:r w:rsidRPr="00EE3143">
        <w:rPr>
          <w:b/>
        </w:rPr>
        <w:t>1. Word Picture / Background</w:t>
      </w:r>
    </w:p>
    <w:p w14:paraId="6522C61D" w14:textId="77777777" w:rsidR="00EE3143" w:rsidRDefault="00EE3143">
      <w:r>
        <w:t>The primary meaning of rosh is the physical head of a human or animal. From this concrete anatomical starting point, ancient Hebrew thought naturally extended the word to describe anything that occupies the primary, uppermost, or foremost position. Just as the head is the highest and most prominent part of the body, rosh represents the top of a mountain (Genesis 8:5), the beginning of a time period (Exodus 12:2), the leader of a tribe or family (Exodus 6:14), or the summit of a building. In architectural terms, when applied to a pillar or column, rosh denotes the "head" of the pillar—known in English architecture as the "capital."</w:t>
      </w:r>
    </w:p>
    <w:p w14:paraId="519FD6BA" w14:textId="77777777" w:rsidR="00EE3143" w:rsidRDefault="00EE3143"/>
    <w:p w14:paraId="4989B566" w14:textId="77777777" w:rsidR="00EE3143" w:rsidRPr="00EE3143" w:rsidRDefault="00EE3143">
      <w:pPr>
        <w:rPr>
          <w:b/>
        </w:rPr>
      </w:pPr>
      <w:r w:rsidRPr="00EE3143">
        <w:rPr>
          <w:b/>
        </w:rPr>
        <w:t>2. Meaning / Lexical Definition</w:t>
      </w:r>
    </w:p>
    <w:p w14:paraId="17303777" w14:textId="77777777" w:rsidR="00EE3143" w:rsidRDefault="00EE3143">
      <w:r>
        <w:t>The noun rosh occurs over 600 times in the Hebrew Bible. Its semantic range is exceptionally broad but logically cohesive:</w:t>
      </w:r>
    </w:p>
    <w:p w14:paraId="79FF47CE" w14:textId="77777777" w:rsidR="00EE3143" w:rsidRDefault="00EE3143">
      <w:r>
        <w:t>• Physical head: The literal head of a person or animal (Genesis 3:15; Leviticus 1:4).</w:t>
      </w:r>
    </w:p>
    <w:p w14:paraId="359C02B2" w14:textId="77777777" w:rsidR="00EE3143" w:rsidRDefault="00EE3143">
      <w:r>
        <w:t>• Top or summit: The peak of a mountain, hill, tower, or structural pillar (Genesis 11:4; Exodus 19:20; Exodus 38:28).</w:t>
      </w:r>
    </w:p>
    <w:p w14:paraId="180715AB" w14:textId="77777777" w:rsidR="00EE3143" w:rsidRDefault="00EE3143">
      <w:r>
        <w:t>• Chief or leader: The head of a family, clan, tribe, or nation (Numbers 1:16; Deuteronomy 1:15).</w:t>
      </w:r>
    </w:p>
    <w:p w14:paraId="62BA70D7" w14:textId="77777777" w:rsidR="00EE3143" w:rsidRDefault="00EE3143">
      <w:r>
        <w:t>• Beginning or division: The start of a path, river, month, or year (Genesis 2:10; Exodus 12:2).</w:t>
      </w:r>
    </w:p>
    <w:p w14:paraId="66F11283" w14:textId="77777777" w:rsidR="00EE3143" w:rsidRDefault="00EE3143">
      <w:r>
        <w:t>• Sum or total: The head count or calculation of a sum (Exodus 30:12; Psalm 139:17).</w:t>
      </w:r>
    </w:p>
    <w:p w14:paraId="05BCC79E" w14:textId="77777777" w:rsidR="00EE3143" w:rsidRDefault="00EE3143"/>
    <w:p w14:paraId="7A7DBF2E" w14:textId="77777777" w:rsidR="00EE3143" w:rsidRDefault="00EE3143">
      <w:r>
        <w:t>In the context of the Tabernacle (Exodus 36–38), the plural form with a pronominal suffix (rashehem, "their heads") is used specifically for the ornamental and functional tops of the wooden and bronze pillars.</w:t>
      </w:r>
    </w:p>
    <w:p w14:paraId="69308B7B" w14:textId="77777777" w:rsidR="00EE3143" w:rsidRDefault="00EE3143"/>
    <w:p w14:paraId="3DD8C69E" w14:textId="77777777" w:rsidR="00EE3143" w:rsidRPr="00EE3143" w:rsidRDefault="00EE3143">
      <w:pPr>
        <w:rPr>
          <w:b/>
        </w:rPr>
      </w:pPr>
      <w:r w:rsidRPr="00EE3143">
        <w:rPr>
          <w:b/>
        </w:rPr>
        <w:t>3. Usage and Word Pictures</w:t>
      </w:r>
    </w:p>
    <w:p w14:paraId="66F6F0B9" w14:textId="77777777" w:rsidR="00EE3143" w:rsidRDefault="00EE3143">
      <w:r>
        <w:t xml:space="preserve">The use of rosh as "capitals" of pillars provides a vivid structural word picture. Just as a human head crowns the body, the capitals crowned the pillars of the Tabernacle. These pillars held up the fine woven linen screen that formed the boundary of the Tabernacle courtyard. </w:t>
      </w:r>
    </w:p>
    <w:p w14:paraId="20D8D0EB" w14:textId="77777777" w:rsidR="00EE3143" w:rsidRDefault="00EE3143">
      <w:r>
        <w:t>In Exodus 38:28, the capitals of the courtyard pillars were overlaid with silver. This silver was sourced from the redemption money (the half-shekel temple tax) paid by the numbered men of Israel (Exodus 38:25-26). The visual picture was striking: as one approached the Tabernacle, the very tops of the perimeter pillars would catch and reflect the sunlight, shining brightly over the white linen hangings.</w:t>
      </w:r>
    </w:p>
    <w:p w14:paraId="292A2E4F" w14:textId="77777777" w:rsidR="00EE3143" w:rsidRDefault="00EE3143"/>
    <w:p w14:paraId="63482515" w14:textId="77777777" w:rsidR="00EE3143" w:rsidRPr="00EE3143" w:rsidRDefault="00EE3143">
      <w:pPr>
        <w:rPr>
          <w:b/>
        </w:rPr>
      </w:pPr>
      <w:r w:rsidRPr="00EE3143">
        <w:rPr>
          <w:b/>
        </w:rPr>
        <w:t>4. Theological Implications</w:t>
      </w:r>
    </w:p>
    <w:p w14:paraId="239BA7CD" w14:textId="77777777" w:rsidR="00EE3143" w:rsidRDefault="00EE3143">
      <w:r>
        <w:t>The architectural use of rosh in the Tabernacle carries rich theological significance:</w:t>
      </w:r>
    </w:p>
    <w:p w14:paraId="41C29691" w14:textId="77777777" w:rsidR="00EE3143" w:rsidRDefault="00EE3143">
      <w:r>
        <w:t>• The Crown of Redemption: The silver used to overlay the capitals (rosh) came from the atonement money (kesep hakkippurim) of the congregation (Exodus 30:11-16; 38:25-28). This suggests that the highest point of the courtyard pillars—the "heads"—literally stood as a monument to the redemption of the people. God's dwelling is crowned with the price of redemption.</w:t>
      </w:r>
    </w:p>
    <w:p w14:paraId="4ED7907C" w14:textId="77777777" w:rsidR="00EE3143" w:rsidRDefault="00EE3143">
      <w:r>
        <w:t>• Holiness and Visibility: The shining silver capitals served as a visible boundary marker of sacred space. They declared that what was contained within was holy, set apart, and glorious.</w:t>
      </w:r>
    </w:p>
    <w:p w14:paraId="741A0B12" w14:textId="77777777" w:rsidR="00EE3143" w:rsidRDefault="00EE3143">
      <w:r>
        <w:t>• Order and Completeness: God is a God of order. The design of the Tabernacle from its foundations to its highest "heads" (rosh) was executed precisely as Yahweh commanded Moses. Every detail, down to the overlays on the column heads, matters to God.</w:t>
      </w:r>
    </w:p>
    <w:p w14:paraId="5CB22E25" w14:textId="77777777" w:rsidR="00EE3143" w:rsidRDefault="00EE3143"/>
    <w:p w14:paraId="1DB795E6" w14:textId="77777777" w:rsidR="00EE3143" w:rsidRPr="00EE3143" w:rsidRDefault="00EE3143">
      <w:pPr>
        <w:rPr>
          <w:b/>
        </w:rPr>
      </w:pPr>
      <w:r w:rsidRPr="00EE3143">
        <w:rPr>
          <w:b/>
        </w:rPr>
        <w:t>5. Contextual Nuance in the Passage</w:t>
      </w:r>
    </w:p>
    <w:p w14:paraId="7BCC8D88" w14:textId="77777777" w:rsidR="00EE3143" w:rsidRDefault="00EE3143">
      <w:r>
        <w:t xml:space="preserve">In Exodus 38:28, Bezalel and his craftsmen are completing the metalwork for the courtyard. The text explains how the surplus silver from the census (1,775 shekels) was utilized. Instead of being cast into heavy sockets like the sanctuary pillars (which used bronze or silver sockets), this silver was fashioned into hooks, bands, and the overlay for the "heads" (capitals) of the courtyard pillars. </w:t>
      </w:r>
    </w:p>
    <w:p w14:paraId="4F353841" w14:textId="77777777" w:rsidR="00EE3143" w:rsidRDefault="00EE3143">
      <w:r>
        <w:t>The contextual nuance here is one of structural beauty and careful stewardship. Not a single shekel of the sacred tax was wasted. The remaining silver was elevated to the highest point of the courtyard boundary, ensuring that the visual crown of the entire outer court was made of pure, reflective silver.</w:t>
      </w:r>
    </w:p>
    <w:p w14:paraId="0DECBD30" w14:textId="77777777" w:rsidR="00EE3143" w:rsidRDefault="00EE3143"/>
    <w:p w14:paraId="21F555CA" w14:textId="77777777" w:rsidR="00EE3143" w:rsidRPr="00EE3143" w:rsidRDefault="00EE3143">
      <w:pPr>
        <w:rPr>
          <w:b/>
        </w:rPr>
      </w:pPr>
      <w:r w:rsidRPr="00EE3143">
        <w:rPr>
          <w:b/>
        </w:rPr>
        <w:t>6. Key Uses in Other Verses (NKJV)</w:t>
      </w:r>
    </w:p>
    <w:p w14:paraId="09F9CFDB" w14:textId="77777777" w:rsidR="00EE3143" w:rsidRDefault="00EE3143">
      <w:r>
        <w:t>To understand the broader biblical usage of rosh (H7218), consider how it is translated in other contexts using the same Hebrew lemma:</w:t>
      </w:r>
    </w:p>
    <w:p w14:paraId="71D2F15A" w14:textId="77777777" w:rsidR="00EE3143" w:rsidRDefault="00EE3143">
      <w:r>
        <w:t>• Genesis 3:15 - "He shall bruise your head, and you shall bruise His heel." (Literal human/serpent head)</w:t>
      </w:r>
    </w:p>
    <w:p w14:paraId="0662771A" w14:textId="77777777" w:rsidR="00EE3143" w:rsidRDefault="00EE3143">
      <w:r>
        <w:t>• Genesis 11:4 - "Come, let us build ourselves a city, and a tower whose top is in the heavens..." (The highest point of a structure)</w:t>
      </w:r>
    </w:p>
    <w:p w14:paraId="67BAB655" w14:textId="77777777" w:rsidR="00EE3143" w:rsidRDefault="00EE3143">
      <w:r>
        <w:t>• Exodus 19:20 - "Then the Lord came down upon Mount Sinai, on the top of the mountain." (The summit of a mountain)</w:t>
      </w:r>
    </w:p>
    <w:p w14:paraId="2044E9E2" w14:textId="77777777" w:rsidR="00EE3143" w:rsidRDefault="00EE3143">
      <w:r>
        <w:t>• Exodus 30:12 - "When you take the census [literally, 'take the head'] of the children of Israel..." (A head count or sum)</w:t>
      </w:r>
    </w:p>
    <w:p w14:paraId="75EC6CCF" w14:textId="77777777" w:rsidR="00EE3143" w:rsidRDefault="00EE3143">
      <w:r>
        <w:t>• Deuteronomy 1:15 - "So I took the heads of your tribes, wise and known men, and made them heads over you..." (Leaders or chiefs)</w:t>
      </w:r>
    </w:p>
    <w:p w14:paraId="7F929C23" w14:textId="77777777" w:rsidR="00EE3143" w:rsidRDefault="00EE3143">
      <w:r>
        <w:t>• Psalm 118:22 - "The stone which the builders rejected has become the chief cornerstone [literally, 'the head of the corner']." (The primary, foundational, or crowning stone)</w:t>
      </w:r>
    </w:p>
    <w:p w14:paraId="6EE0270D" w14:textId="77777777" w:rsidR="00EE3143" w:rsidRDefault="00EE3143"/>
    <w:p w14:paraId="47B9286F" w14:textId="77777777" w:rsidR="00EE3143" w:rsidRPr="00EE3143" w:rsidRDefault="00EE3143">
      <w:pPr>
        <w:rPr>
          <w:b/>
        </w:rPr>
      </w:pPr>
      <w:r w:rsidRPr="00EE3143">
        <w:rPr>
          <w:b/>
        </w:rPr>
        <w:t>7. Other Relevant Insights</w:t>
      </w:r>
    </w:p>
    <w:p w14:paraId="06FE18A0" w14:textId="77777777" w:rsidR="00EE3143" w:rsidRDefault="00EE3143">
      <w:r>
        <w:t>In later temple architecture, the "capitals" of the two great bronze pillars, Jachin and Boaz, are described in great detail (1 Kings 7:16-20). While the Hebrew word used for those massive temple capitals is often koterep (H3805, from a root meaning "to surround" or "crown"), the conceptual link to rosh remains strong. The "head" of a pillar represents the culmination of the column’s strength. In the Tabernacle, which was mobile, the simpler rosh (overlaid with silver) provided a lighter but equally beautiful "head" for the pillars, showing how God adapts His glorious designs to the current state of His people's journey.</w:t>
      </w:r>
    </w:p>
    <w:p w14:paraId="680CC337" w14:textId="77777777" w:rsidR="00EE3143" w:rsidRDefault="00EE3143"/>
    <w:p w14:paraId="33438606" w14:textId="77777777" w:rsidR="00EE3143" w:rsidRPr="00EE3143" w:rsidRDefault="00EE3143">
      <w:pPr>
        <w:rPr>
          <w:b/>
        </w:rPr>
      </w:pPr>
      <w:r w:rsidRPr="00EE3143">
        <w:rPr>
          <w:b/>
        </w:rPr>
        <w:t>8. References</w:t>
      </w:r>
    </w:p>
    <w:p w14:paraId="0CB5508B" w14:textId="77777777" w:rsidR="00EE3143" w:rsidRDefault="00EE3143">
      <w:r>
        <w:t>• Brown, Driver, Briggs Hebrew and English Lexicon (BDB)</w:t>
      </w:r>
    </w:p>
    <w:p w14:paraId="79C15B80" w14:textId="77777777" w:rsidR="00EE3143" w:rsidRDefault="00EE3143">
      <w:r>
        <w:t>• Theological Wordbook of the Old Testament (TWOT)</w:t>
      </w:r>
    </w:p>
    <w:p w14:paraId="7B023041" w14:textId="77777777" w:rsidR="00EE3143" w:rsidRDefault="00EE3143">
      <w:r>
        <w:t>• Hebrew and Aramaic Lexicon of the Old Testament (HALOT)</w:t>
      </w:r>
    </w:p>
    <w:p w14:paraId="23DFA7ED" w14:textId="77777777" w:rsidR="00EE3143" w:rsidRDefault="00EE3143">
      <w:r>
        <w:t>• New International Dictionary of Old Testament Theology and Exegesis (NIDOTTE)</w:t>
      </w:r>
    </w:p>
    <w:p w14:paraId="24D74A20" w14:textId="5639F335" w:rsidR="004C5552" w:rsidRDefault="00EE3143">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14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E3143"/>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40406"/>
  <w15:chartTrackingRefBased/>
  <w15:docId w15:val="{4732E69E-4E8B-49CB-9CD0-1CE8247F3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E31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1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1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1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E31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1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1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143"/>
    <w:rPr>
      <w:rFonts w:eastAsiaTheme="majorEastAsia" w:cstheme="majorBidi"/>
      <w:color w:val="272727" w:themeColor="text1" w:themeTint="D8"/>
    </w:rPr>
  </w:style>
  <w:style w:type="paragraph" w:styleId="Title">
    <w:name w:val="Title"/>
    <w:basedOn w:val="Normal"/>
    <w:next w:val="Normal"/>
    <w:link w:val="TitleChar"/>
    <w:uiPriority w:val="10"/>
    <w:qFormat/>
    <w:rsid w:val="00EE31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1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1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143"/>
    <w:pPr>
      <w:spacing w:before="160"/>
      <w:jc w:val="center"/>
    </w:pPr>
    <w:rPr>
      <w:i/>
      <w:iCs/>
      <w:color w:val="404040" w:themeColor="text1" w:themeTint="BF"/>
    </w:rPr>
  </w:style>
  <w:style w:type="character" w:customStyle="1" w:styleId="QuoteChar">
    <w:name w:val="Quote Char"/>
    <w:basedOn w:val="DefaultParagraphFont"/>
    <w:link w:val="Quote"/>
    <w:uiPriority w:val="29"/>
    <w:rsid w:val="00EE3143"/>
    <w:rPr>
      <w:i/>
      <w:iCs/>
      <w:color w:val="404040" w:themeColor="text1" w:themeTint="BF"/>
    </w:rPr>
  </w:style>
  <w:style w:type="paragraph" w:styleId="ListParagraph">
    <w:name w:val="List Paragraph"/>
    <w:basedOn w:val="Normal"/>
    <w:uiPriority w:val="34"/>
    <w:qFormat/>
    <w:rsid w:val="00EE3143"/>
    <w:pPr>
      <w:ind w:left="720"/>
      <w:contextualSpacing/>
    </w:pPr>
  </w:style>
  <w:style w:type="character" w:styleId="IntenseEmphasis">
    <w:name w:val="Intense Emphasis"/>
    <w:basedOn w:val="DefaultParagraphFont"/>
    <w:uiPriority w:val="21"/>
    <w:qFormat/>
    <w:rsid w:val="00EE3143"/>
    <w:rPr>
      <w:i/>
      <w:iCs/>
      <w:color w:val="2E74B5" w:themeColor="accent1" w:themeShade="BF"/>
    </w:rPr>
  </w:style>
  <w:style w:type="paragraph" w:styleId="IntenseQuote">
    <w:name w:val="Intense Quote"/>
    <w:basedOn w:val="Normal"/>
    <w:next w:val="Normal"/>
    <w:link w:val="IntenseQuoteChar"/>
    <w:uiPriority w:val="30"/>
    <w:qFormat/>
    <w:rsid w:val="00EE314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E3143"/>
    <w:rPr>
      <w:i/>
      <w:iCs/>
      <w:color w:val="2E74B5" w:themeColor="accent1" w:themeShade="BF"/>
    </w:rPr>
  </w:style>
  <w:style w:type="character" w:styleId="IntenseReference">
    <w:name w:val="Intense Reference"/>
    <w:basedOn w:val="DefaultParagraphFont"/>
    <w:uiPriority w:val="32"/>
    <w:qFormat/>
    <w:rsid w:val="00EE314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966</Words>
  <Characters>5511</Characters>
  <Application>Microsoft Office Word</Application>
  <DocSecurity>0</DocSecurity>
  <Lines>45</Lines>
  <Paragraphs>12</Paragraphs>
  <ScaleCrop>false</ScaleCrop>
  <Company/>
  <LinksUpToDate>false</LinksUpToDate>
  <CharactersWithSpaces>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2026-08-14T11:28:00Z</dcterms:created>
  <dcterms:modified xsi:type="dcterms:W3CDTF">2026-08-14T11:28:00Z</dcterms:modified>
</cp:coreProperties>
</file>