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F8E69" w14:textId="77777777" w:rsidR="00542BFD" w:rsidRPr="00542BFD" w:rsidRDefault="00542BFD">
      <w:pPr>
        <w:rPr>
          <w:b/>
        </w:rPr>
      </w:pPr>
      <w:r w:rsidRPr="00542BFD">
        <w:rPr>
          <w:b/>
        </w:rPr>
        <w:t>CREATED - ( ktizō, Strong's G2936 )</w:t>
      </w:r>
    </w:p>
    <w:p w14:paraId="1A172F5C" w14:textId="77777777" w:rsidR="00542BFD" w:rsidRDefault="00542BFD">
      <w:r w:rsidRPr="00542BFD">
        <w:rPr>
          <w:b/>
        </w:rPr>
        <w:t>Summary:</w:t>
      </w:r>
    </w:p>
    <w:p w14:paraId="06808E67" w14:textId="77777777" w:rsidR="00542BFD" w:rsidRDefault="00542BFD">
      <w:r>
        <w:t>The Greek verb ktizō means to create, form, or shape, and in the New Testament, it is used exclusively for divine creation. In Colossians 1:16, it describes the sovereign, initiating act of God in bringing the entire universe into existence through Jesus Christ. By employing this word, the passage elevates Christ above all created things, declaring Him to be the active Agent, the sustaining force, and the ultimate purpose of all reality, both visible and invisible.</w:t>
      </w:r>
    </w:p>
    <w:p w14:paraId="0CE3BED1" w14:textId="77777777" w:rsidR="00542BFD" w:rsidRDefault="00542BFD"/>
    <w:p w14:paraId="181C10A6" w14:textId="77777777" w:rsidR="00542BFD" w:rsidRDefault="00542BFD">
      <w:r w:rsidRPr="00542BFD">
        <w:rPr>
          <w:b/>
        </w:rPr>
        <w:t>Full Study:</w:t>
      </w:r>
    </w:p>
    <w:p w14:paraId="07B7770A" w14:textId="77777777" w:rsidR="00542BFD" w:rsidRDefault="00542BFD"/>
    <w:p w14:paraId="245E8018" w14:textId="77777777" w:rsidR="00542BFD" w:rsidRPr="00542BFD" w:rsidRDefault="00542BFD">
      <w:pPr>
        <w:rPr>
          <w:b/>
        </w:rPr>
      </w:pPr>
      <w:r w:rsidRPr="00542BFD">
        <w:rPr>
          <w:b/>
        </w:rPr>
        <w:t>1. Word Picture / Background</w:t>
      </w:r>
    </w:p>
    <w:p w14:paraId="5864DACE" w14:textId="77777777" w:rsidR="00542BFD" w:rsidRDefault="00542BFD">
      <w:r>
        <w:t>In classical Greek, ktizō originally meant to build, found, or establish a city, habitable place, or colony. It carried the idea of bringing order out of a wilderness, establishing a settled state, or founding a dynasty. When the Hebrew Scriptures were translated into Greek (the Septuagint), ktizō was chosen to translate the Hebrew word bara, which is used exclusively for God's unique creative activity (as in Genesis 1:1). Consequently, the word shifted from meaning human building or colonization to the unique, sovereign act of God bringing the cosmos into being out of nothing.</w:t>
      </w:r>
    </w:p>
    <w:p w14:paraId="302AF29E" w14:textId="77777777" w:rsidR="00542BFD" w:rsidRDefault="00542BFD"/>
    <w:p w14:paraId="7AAA72CF" w14:textId="77777777" w:rsidR="00542BFD" w:rsidRPr="00542BFD" w:rsidRDefault="00542BFD">
      <w:pPr>
        <w:rPr>
          <w:b/>
        </w:rPr>
      </w:pPr>
      <w:r w:rsidRPr="00542BFD">
        <w:rPr>
          <w:b/>
        </w:rPr>
        <w:t>2. Meaning / Lexical Definition</w:t>
      </w:r>
    </w:p>
    <w:p w14:paraId="7803601D" w14:textId="77777777" w:rsidR="00542BFD" w:rsidRDefault="00542BFD">
      <w:r>
        <w:t xml:space="preserve">In the New Testament, ktizō refers strictly to divine creation. It means to bring something into existence that did not previously exist, to shape or form, or to initiate a completely new state of affairs. Unlike other Greek words for making or forming (such as poieō or plassō), which can refer to human manufacturing or crafting from pre-existing materials, ktizō is a divine prerogative. Only God is the subject of this verb in the New Testament. </w:t>
      </w:r>
    </w:p>
    <w:p w14:paraId="348B2E8C" w14:textId="77777777" w:rsidR="00542BFD" w:rsidRDefault="00542BFD"/>
    <w:p w14:paraId="5A858DFE" w14:textId="77777777" w:rsidR="00542BFD" w:rsidRPr="00542BFD" w:rsidRDefault="00542BFD">
      <w:pPr>
        <w:rPr>
          <w:b/>
        </w:rPr>
      </w:pPr>
      <w:r w:rsidRPr="00542BFD">
        <w:rPr>
          <w:b/>
        </w:rPr>
        <w:t>3. Usage and Word Pictures</w:t>
      </w:r>
    </w:p>
    <w:p w14:paraId="50A54102" w14:textId="77777777" w:rsidR="00542BFD" w:rsidRDefault="00542BFD">
      <w:r>
        <w:t>The New Testament uses ktizō in two primary dimensions:</w:t>
      </w:r>
    </w:p>
    <w:p w14:paraId="6EBBCD9A" w14:textId="77777777" w:rsidR="00542BFD" w:rsidRDefault="00542BFD">
      <w:r>
        <w:t>• Physical Creation: The act of bringing the physical universe, angels, and humanity into existence (e.g., Romans 1:25; Revelation 4:11).</w:t>
      </w:r>
    </w:p>
    <w:p w14:paraId="35CB9205" w14:textId="77777777" w:rsidR="00542BFD" w:rsidRDefault="00542BFD">
      <w:r>
        <w:t>• Spiritual Creation: The act of bringing about the "new creation" in Christ, such as the spiritual transformation of believers and the creation of the church (e.g., Ephesians 2:10; 4:24).</w:t>
      </w:r>
    </w:p>
    <w:p w14:paraId="5DAD9412" w14:textId="77777777" w:rsidR="00542BFD" w:rsidRDefault="00542BFD">
      <w:r>
        <w:t>The underlying word picture is that of a Master Founder who does not merely remodel existing structures but establishes an entirely new domain, sovereignly designing its boundaries, laws, and purpose.</w:t>
      </w:r>
    </w:p>
    <w:p w14:paraId="6716509A" w14:textId="77777777" w:rsidR="00542BFD" w:rsidRDefault="00542BFD"/>
    <w:p w14:paraId="5E1F0A85" w14:textId="77777777" w:rsidR="00542BFD" w:rsidRPr="00542BFD" w:rsidRDefault="00542BFD">
      <w:pPr>
        <w:rPr>
          <w:b/>
        </w:rPr>
      </w:pPr>
      <w:r w:rsidRPr="00542BFD">
        <w:rPr>
          <w:b/>
        </w:rPr>
        <w:t>4. Theological Implications</w:t>
      </w:r>
    </w:p>
    <w:p w14:paraId="67E383B4" w14:textId="77777777" w:rsidR="00542BFD" w:rsidRDefault="00542BFD">
      <w:r>
        <w:t>By applying ktizō to Jesus Christ in Colossians 1:16, the text presents a profound theological claim regarding His deity. If Christ is the one through whom all things were created, He cannot be a created being Himself. This directly refuted the early Gnostic-like heresies in Colossae, which demoted Christ to a mere angelic emanation or intermediate spiritual being. Because He is the Creator, He stands outside of and infinitely above the created order. Furthermore, because all things were created "for Him," Christ is the ultimate goal, heir, and center of gravity for the entire universe.</w:t>
      </w:r>
    </w:p>
    <w:p w14:paraId="1E40861B" w14:textId="77777777" w:rsidR="00542BFD" w:rsidRDefault="00542BFD"/>
    <w:p w14:paraId="2C657AFF" w14:textId="77777777" w:rsidR="00542BFD" w:rsidRPr="00542BFD" w:rsidRDefault="00542BFD">
      <w:pPr>
        <w:rPr>
          <w:b/>
        </w:rPr>
      </w:pPr>
      <w:r w:rsidRPr="00542BFD">
        <w:rPr>
          <w:b/>
        </w:rPr>
        <w:t>5. Contextual Nuance in the Passage</w:t>
      </w:r>
    </w:p>
    <w:p w14:paraId="4C2C6386" w14:textId="77777777" w:rsidR="00542BFD" w:rsidRDefault="00542BFD">
      <w:r>
        <w:t>In Colossians 1:16, the word is used twice in different Greek tenses, providing a rich theological progression:</w:t>
      </w:r>
    </w:p>
    <w:p w14:paraId="5DF2F22E" w14:textId="77777777" w:rsidR="00542BFD" w:rsidRDefault="00542BFD">
      <w:r>
        <w:t>• The first occurrence, "were created" (ektisthē), is in the aorist passive tense. This points back to a definitive, historical moment of origin—the initial act of creation.</w:t>
      </w:r>
    </w:p>
    <w:p w14:paraId="4C41BB22" w14:textId="77777777" w:rsidR="00542BFD" w:rsidRDefault="00542BFD">
      <w:r>
        <w:t>• The second occurrence, "have been created" (ektistai), is in the perfect passive tense. This indicates a completed past action with ongoing, permanent results. The universe was not only created by Him in the past, but it remains in a state of continuous relation to and dependence upon Him.</w:t>
      </w:r>
    </w:p>
    <w:p w14:paraId="10B4DAD3" w14:textId="77777777" w:rsidR="00542BFD" w:rsidRDefault="00542BFD">
      <w:r>
        <w:t>Paul also uses this word to sweep away any notion of rival spiritual powers. By listing "thrones or dominions or principalities or powers," he declares that even the highest unseen angelic authorities owe their very existence to Jesus Christ.</w:t>
      </w:r>
    </w:p>
    <w:p w14:paraId="053B9178" w14:textId="77777777" w:rsidR="00542BFD" w:rsidRDefault="00542BFD"/>
    <w:p w14:paraId="594860A4" w14:textId="77777777" w:rsidR="00542BFD" w:rsidRPr="00542BFD" w:rsidRDefault="00542BFD">
      <w:pPr>
        <w:rPr>
          <w:b/>
        </w:rPr>
      </w:pPr>
      <w:r w:rsidRPr="00542BFD">
        <w:rPr>
          <w:b/>
        </w:rPr>
        <w:t>6. Key Uses in Other Verses (NKJV)</w:t>
      </w:r>
    </w:p>
    <w:p w14:paraId="48B04852" w14:textId="77777777" w:rsidR="00542BFD" w:rsidRDefault="00542BFD">
      <w:r>
        <w:t>• Ephesians 2:10: "For we are His workmanship, created in Christ Jesus for good works..."</w:t>
      </w:r>
    </w:p>
    <w:p w14:paraId="2DD35C57" w14:textId="77777777" w:rsidR="00542BFD" w:rsidRDefault="00542BFD">
      <w:r>
        <w:t>• Ephesians 3:9: "...and to make all see what is the fellowship of the mystery, which from the beginning of the ages has been hidden in God who created all things through Jesus Christ."</w:t>
      </w:r>
    </w:p>
    <w:p w14:paraId="208A3453" w14:textId="77777777" w:rsidR="00542BFD" w:rsidRDefault="00542BFD">
      <w:r>
        <w:t>• Mark 13:19: "For in those days there will be tribulation, such as has not been since the beginning of the creation which God created until this time, and never shall be."</w:t>
      </w:r>
    </w:p>
    <w:p w14:paraId="710608E6" w14:textId="77777777" w:rsidR="00542BFD" w:rsidRDefault="00542BFD">
      <w:r>
        <w:t>• Revelation 4:11: "You are worthy, O Lord, to receive glory and honor and power; for You created all things, and by Your will they exist and were created."</w:t>
      </w:r>
    </w:p>
    <w:p w14:paraId="0F905AF7" w14:textId="77777777" w:rsidR="00542BFD" w:rsidRDefault="00542BFD"/>
    <w:p w14:paraId="2FFE6F80" w14:textId="77777777" w:rsidR="00542BFD" w:rsidRPr="00542BFD" w:rsidRDefault="00542BFD">
      <w:pPr>
        <w:rPr>
          <w:b/>
        </w:rPr>
      </w:pPr>
      <w:r w:rsidRPr="00542BFD">
        <w:rPr>
          <w:b/>
        </w:rPr>
        <w:t>7. Other Relevant Insights</w:t>
      </w:r>
    </w:p>
    <w:p w14:paraId="4F085D10" w14:textId="77777777" w:rsidR="00542BFD" w:rsidRDefault="00542BFD">
      <w:r>
        <w:t>The passive voice of the verb in Colossians 1:16 ("were created") functions as a "divine passive." It highlights that the universe did not arise of its own accord or through natural evolution; it was acted upon by the sovereign will and power of God. The transition from physical creation in Colossians 1:16 to the spiritual reconciliation of the church in Colossians 1:18–20 shows that the same Christ who established the physical cosmos is also the author of the new spiritual creation.</w:t>
      </w:r>
    </w:p>
    <w:p w14:paraId="0EE7074E" w14:textId="77777777" w:rsidR="00542BFD" w:rsidRDefault="00542BFD"/>
    <w:p w14:paraId="501002AB" w14:textId="77777777" w:rsidR="00542BFD" w:rsidRPr="00542BFD" w:rsidRDefault="00542BFD">
      <w:pPr>
        <w:rPr>
          <w:b/>
        </w:rPr>
      </w:pPr>
      <w:r w:rsidRPr="00542BFD">
        <w:rPr>
          <w:b/>
        </w:rPr>
        <w:t>8. References</w:t>
      </w:r>
    </w:p>
    <w:p w14:paraId="114330F7" w14:textId="77777777" w:rsidR="00542BFD" w:rsidRDefault="00542BFD">
      <w:r>
        <w:t>• BDAG</w:t>
      </w:r>
    </w:p>
    <w:p w14:paraId="59BA3B36" w14:textId="77777777" w:rsidR="00542BFD" w:rsidRDefault="00542BFD">
      <w:r>
        <w:t>• Thayer's Greek-English Lexicon</w:t>
      </w:r>
    </w:p>
    <w:p w14:paraId="587E6B65" w14:textId="77777777" w:rsidR="00542BFD" w:rsidRDefault="00542BFD">
      <w:r>
        <w:t>• Theological Dictionary of the New Testament</w:t>
      </w:r>
    </w:p>
    <w:p w14:paraId="04EAE74C" w14:textId="77777777" w:rsidR="00542BFD" w:rsidRDefault="00542BFD">
      <w:r>
        <w:t>• Vine's Expository Dictionary of New Testament Words</w:t>
      </w:r>
    </w:p>
    <w:p w14:paraId="42B80DC6" w14:textId="77777777" w:rsidR="004C5552" w:rsidRDefault="00542BFD">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BF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42BFD"/>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A8336"/>
  <w15:chartTrackingRefBased/>
  <w15:docId w15:val="{9C11FDBE-7103-4DBA-8473-ADA464CED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42B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B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B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B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2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BFD"/>
    <w:rPr>
      <w:rFonts w:eastAsiaTheme="majorEastAsia" w:cstheme="majorBidi"/>
      <w:color w:val="272727" w:themeColor="text1" w:themeTint="D8"/>
    </w:rPr>
  </w:style>
  <w:style w:type="paragraph" w:styleId="Title">
    <w:name w:val="Title"/>
    <w:basedOn w:val="Normal"/>
    <w:next w:val="Normal"/>
    <w:link w:val="TitleChar"/>
    <w:uiPriority w:val="10"/>
    <w:qFormat/>
    <w:rsid w:val="00542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B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BFD"/>
    <w:pPr>
      <w:spacing w:before="160"/>
      <w:jc w:val="center"/>
    </w:pPr>
    <w:rPr>
      <w:i/>
      <w:iCs/>
      <w:color w:val="404040" w:themeColor="text1" w:themeTint="BF"/>
    </w:rPr>
  </w:style>
  <w:style w:type="character" w:customStyle="1" w:styleId="QuoteChar">
    <w:name w:val="Quote Char"/>
    <w:basedOn w:val="DefaultParagraphFont"/>
    <w:link w:val="Quote"/>
    <w:uiPriority w:val="29"/>
    <w:rsid w:val="00542BFD"/>
    <w:rPr>
      <w:i/>
      <w:iCs/>
      <w:color w:val="404040" w:themeColor="text1" w:themeTint="BF"/>
    </w:rPr>
  </w:style>
  <w:style w:type="paragraph" w:styleId="ListParagraph">
    <w:name w:val="List Paragraph"/>
    <w:basedOn w:val="Normal"/>
    <w:uiPriority w:val="34"/>
    <w:qFormat/>
    <w:rsid w:val="00542BFD"/>
    <w:pPr>
      <w:ind w:left="720"/>
      <w:contextualSpacing/>
    </w:pPr>
  </w:style>
  <w:style w:type="character" w:styleId="IntenseEmphasis">
    <w:name w:val="Intense Emphasis"/>
    <w:basedOn w:val="DefaultParagraphFont"/>
    <w:uiPriority w:val="21"/>
    <w:qFormat/>
    <w:rsid w:val="00542BFD"/>
    <w:rPr>
      <w:i/>
      <w:iCs/>
      <w:color w:val="2E74B5" w:themeColor="accent1" w:themeShade="BF"/>
    </w:rPr>
  </w:style>
  <w:style w:type="paragraph" w:styleId="IntenseQuote">
    <w:name w:val="Intense Quote"/>
    <w:basedOn w:val="Normal"/>
    <w:next w:val="Normal"/>
    <w:link w:val="IntenseQuoteChar"/>
    <w:uiPriority w:val="30"/>
    <w:qFormat/>
    <w:rsid w:val="00542BF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42BFD"/>
    <w:rPr>
      <w:i/>
      <w:iCs/>
      <w:color w:val="2E74B5" w:themeColor="accent1" w:themeShade="BF"/>
    </w:rPr>
  </w:style>
  <w:style w:type="character" w:styleId="IntenseReference">
    <w:name w:val="Intense Reference"/>
    <w:basedOn w:val="DefaultParagraphFont"/>
    <w:uiPriority w:val="32"/>
    <w:qFormat/>
    <w:rsid w:val="00542BF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821</Words>
  <Characters>4273</Characters>
  <Application>Microsoft Office Word</Application>
  <DocSecurity>0</DocSecurity>
  <Lines>82</Lines>
  <Paragraphs>44</Paragraphs>
  <ScaleCrop>false</ScaleCrop>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2026-08-13T00:56:00Z</dcterms:created>
  <dcterms:modified xsi:type="dcterms:W3CDTF">2026-08-13T00:56:00Z</dcterms:modified>
</cp:coreProperties>
</file>