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A1F61" w14:textId="77777777" w:rsidR="00B3633D" w:rsidRPr="00B3633D" w:rsidRDefault="00B3633D">
      <w:pPr>
        <w:rPr>
          <w:b/>
        </w:rPr>
      </w:pPr>
      <w:r w:rsidRPr="00B3633D">
        <w:rPr>
          <w:b/>
        </w:rPr>
        <w:t>PRESENT - ( paristēmi , Strong's G3936 )</w:t>
      </w:r>
    </w:p>
    <w:p w14:paraId="5BB2A7F3" w14:textId="77777777" w:rsidR="00B3633D" w:rsidRDefault="00B3633D">
      <w:r w:rsidRPr="00B3633D">
        <w:rPr>
          <w:b/>
        </w:rPr>
        <w:t>Summary:</w:t>
      </w:r>
    </w:p>
    <w:p w14:paraId="6FE1FBB4" w14:textId="77777777" w:rsidR="00B3633D" w:rsidRDefault="00B3633D">
      <w:r>
        <w:t>The Greek verb paristēmi fundamentally means to place or set beside, to present, or to make available. In Colossians 1:22, it carries a rich legal, sacrificial, and royal connotation. Through Christ's death, believers are formally ushered into the immediate presence of God to be presented as holy, blameless, and beyond reproach. This is not a tentative introduction but a definitive, permanent presentation before the ultimate King and Judge, establishing the believer's secure standing of grace.</w:t>
      </w:r>
    </w:p>
    <w:p w14:paraId="4B820DD8" w14:textId="77777777" w:rsidR="00B3633D" w:rsidRDefault="00B3633D"/>
    <w:p w14:paraId="5759EF35" w14:textId="77777777" w:rsidR="00B3633D" w:rsidRDefault="00B3633D">
      <w:r w:rsidRPr="00B3633D">
        <w:rPr>
          <w:b/>
        </w:rPr>
        <w:t>Full Study:</w:t>
      </w:r>
    </w:p>
    <w:p w14:paraId="303AB8FE" w14:textId="77777777" w:rsidR="00B3633D" w:rsidRDefault="00B3633D"/>
    <w:p w14:paraId="57D7C1F6" w14:textId="77777777" w:rsidR="00B3633D" w:rsidRPr="00B3633D" w:rsidRDefault="00B3633D">
      <w:pPr>
        <w:rPr>
          <w:b/>
        </w:rPr>
      </w:pPr>
      <w:r w:rsidRPr="00B3633D">
        <w:rPr>
          <w:b/>
        </w:rPr>
        <w:t xml:space="preserve"> 1. Word Picture / Background</w:t>
      </w:r>
    </w:p>
    <w:p w14:paraId="0B38E478" w14:textId="77777777" w:rsidR="00B3633D" w:rsidRDefault="00B3633D">
      <w:r>
        <w:t>• Paristēmi is a compound verb formed from the preposition para ("beside") and the verb histēmi ("to stand"). The literal, spatial word picture is "to stand beside" or "to place near."</w:t>
      </w:r>
    </w:p>
    <w:p w14:paraId="20A18ADD" w14:textId="77777777" w:rsidR="00B3633D" w:rsidRDefault="00B3633D"/>
    <w:p w14:paraId="70590DC2" w14:textId="77777777" w:rsidR="00B3633D" w:rsidRDefault="00B3633D">
      <w:r>
        <w:t>In ancient Greek culture, this word was commonly used in three distinct settings:</w:t>
      </w:r>
    </w:p>
    <w:p w14:paraId="2371C4A3" w14:textId="77777777" w:rsidR="00B3633D" w:rsidRDefault="00B3633D">
      <w:r>
        <w:t>• The Courtroom: To present witnesses, evidence, or an accused person before a judge or magistrate for evaluation.</w:t>
      </w:r>
    </w:p>
    <w:p w14:paraId="5E91701D" w14:textId="77777777" w:rsidR="00B3633D" w:rsidRDefault="00B3633D">
      <w:r>
        <w:t>• The Royal Court: To present a citizen, servant, or diplomat to stand before a king in order to enter his service.</w:t>
      </w:r>
    </w:p>
    <w:p w14:paraId="0C86ECA5" w14:textId="77777777" w:rsidR="00B3633D" w:rsidRDefault="00B3633D">
      <w:r>
        <w:t>• The Temple Altar: To present an offering, sacrifice, or gift to a deity.</w:t>
      </w:r>
    </w:p>
    <w:p w14:paraId="2F311CD5" w14:textId="77777777" w:rsidR="00B3633D" w:rsidRDefault="00B3633D"/>
    <w:p w14:paraId="0A2BD546" w14:textId="77777777" w:rsidR="00B3633D" w:rsidRPr="00B3633D" w:rsidRDefault="00B3633D">
      <w:pPr>
        <w:rPr>
          <w:b/>
        </w:rPr>
      </w:pPr>
      <w:r w:rsidRPr="00B3633D">
        <w:rPr>
          <w:b/>
        </w:rPr>
        <w:t xml:space="preserve"> 2. Meaning / Lexical Definition</w:t>
      </w:r>
    </w:p>
    <w:p w14:paraId="4EA19341" w14:textId="77777777" w:rsidR="00B3633D" w:rsidRDefault="00B3633D">
      <w:r>
        <w:t>The semantic range of paristēmi spans several nuances depending on the context:</w:t>
      </w:r>
    </w:p>
    <w:p w14:paraId="279B00A1" w14:textId="77777777" w:rsidR="00B3633D" w:rsidRDefault="00B3633D">
      <w:r>
        <w:t>• To place at the disposal of, yield, or offer (as in yielding one's body parts to God).</w:t>
      </w:r>
    </w:p>
    <w:p w14:paraId="0073D611" w14:textId="77777777" w:rsidR="00B3633D" w:rsidRDefault="00B3633D">
      <w:r>
        <w:t>• To bring into the presence of an authority figure or superior.</w:t>
      </w:r>
    </w:p>
    <w:p w14:paraId="76E7F8C7" w14:textId="77777777" w:rsidR="00B3633D" w:rsidRDefault="00B3633D">
      <w:r>
        <w:t>• To prove, demonstrate, or show to be true.</w:t>
      </w:r>
    </w:p>
    <w:p w14:paraId="3C3FE9BF" w14:textId="77777777" w:rsidR="00B3633D" w:rsidRDefault="00B3633D">
      <w:r>
        <w:t>• To stand by in order to assist, help, or defend.</w:t>
      </w:r>
    </w:p>
    <w:p w14:paraId="7AF728B6" w14:textId="77777777" w:rsidR="00B3633D" w:rsidRDefault="00B3633D"/>
    <w:p w14:paraId="76E1D6A2" w14:textId="77777777" w:rsidR="00B3633D" w:rsidRDefault="00B3633D">
      <w:r>
        <w:t>In the active voice infinitive form used in Colossians 1:22 (parastēsai), the word means to present or exhibit someone in a specific state or condition before a higher authority.</w:t>
      </w:r>
    </w:p>
    <w:p w14:paraId="50F40341" w14:textId="77777777" w:rsidR="00B3633D" w:rsidRDefault="00B3633D"/>
    <w:p w14:paraId="3C2DBEF0" w14:textId="77777777" w:rsidR="00B3633D" w:rsidRPr="00B3633D" w:rsidRDefault="00B3633D">
      <w:pPr>
        <w:rPr>
          <w:b/>
        </w:rPr>
      </w:pPr>
      <w:r w:rsidRPr="00B3633D">
        <w:rPr>
          <w:b/>
        </w:rPr>
        <w:t xml:space="preserve"> 3. Usage and Word Pictures</w:t>
      </w:r>
    </w:p>
    <w:p w14:paraId="4202CD5C" w14:textId="77777777" w:rsidR="00B3633D" w:rsidRDefault="00B3633D">
      <w:r>
        <w:t>• Sacrificial Presentation: In the Septuagint, paristēmi is frequently used for bringing animals to the altar to present them to God. In the New Testament, this sacrificial imagery is applied to the believer's self-consecration. When Christ presents the church, He acts as the high priest presenting a flawless, completed sacrifice.</w:t>
      </w:r>
    </w:p>
    <w:p w14:paraId="008D29E7" w14:textId="77777777" w:rsidR="00B3633D" w:rsidRDefault="00B3633D">
      <w:r>
        <w:t>• Bridal Presentation: The word evokes the picture of a father presenting a bride to her husband, or a friend of the bridegroom presenting the bride immaculate and beautifully adorned on her wedding day.</w:t>
      </w:r>
    </w:p>
    <w:p w14:paraId="428D3079" w14:textId="77777777" w:rsidR="00B3633D" w:rsidRDefault="00B3633D">
      <w:r>
        <w:t>• Royal Presentation: It depicts a subject being brought into the inner chambers of the Emperor, past all barriers and guards, to stand directly in the royal presence for commendation.</w:t>
      </w:r>
    </w:p>
    <w:p w14:paraId="3D897C95" w14:textId="77777777" w:rsidR="00B3633D" w:rsidRDefault="00B3633D"/>
    <w:p w14:paraId="5E7D3146" w14:textId="77777777" w:rsidR="00B3633D" w:rsidRPr="00B3633D" w:rsidRDefault="00B3633D">
      <w:pPr>
        <w:rPr>
          <w:b/>
        </w:rPr>
      </w:pPr>
      <w:r w:rsidRPr="00B3633D">
        <w:rPr>
          <w:b/>
        </w:rPr>
        <w:t xml:space="preserve"> 4. Theological Implications</w:t>
      </w:r>
    </w:p>
    <w:p w14:paraId="03D83FC5" w14:textId="77777777" w:rsidR="00B3633D" w:rsidRDefault="00B3633D">
      <w:r>
        <w:t>• The Purpose of Reconciliation: Salvation is not merely escape from judgment; its ultimate goal is face-to-face fellowship with God. Reconciliation is the means; presentation before God is the end.</w:t>
      </w:r>
    </w:p>
    <w:p w14:paraId="1A132D47" w14:textId="77777777" w:rsidR="00B3633D" w:rsidRDefault="00B3633D">
      <w:r>
        <w:t>• Christ's Mediatorial Work: Christ is both the sacrifice that cleanses and the priest who presents the believer. We do not present ourselves; we are presented by Christ on the basis of His completed work.</w:t>
      </w:r>
    </w:p>
    <w:p w14:paraId="6CBCC5EC" w14:textId="77777777" w:rsidR="00B3633D" w:rsidRDefault="00B3633D">
      <w:r>
        <w:t>• Absolute Security: The presentation is eschatological and judicial. Because Christ presents the believer, the believer's position before the Father is secure, safe from any legal accusation or condemnation.</w:t>
      </w:r>
    </w:p>
    <w:p w14:paraId="2101D35E" w14:textId="77777777" w:rsidR="00B3633D" w:rsidRDefault="00B3633D"/>
    <w:p w14:paraId="5E166E86" w14:textId="77777777" w:rsidR="00B3633D" w:rsidRPr="00B3633D" w:rsidRDefault="00B3633D">
      <w:pPr>
        <w:rPr>
          <w:b/>
        </w:rPr>
      </w:pPr>
      <w:r w:rsidRPr="00B3633D">
        <w:rPr>
          <w:b/>
        </w:rPr>
        <w:t xml:space="preserve"> 5. Contextual Nuance in the Passage</w:t>
      </w:r>
    </w:p>
    <w:p w14:paraId="1D9AFF6C" w14:textId="77777777" w:rsidR="00B3633D" w:rsidRDefault="00B3633D">
      <w:r>
        <w:t xml:space="preserve">In Colossians 1:21-22, Paul contrasts the Colossians’ past state of alienation with their new standing. They were once "alienated and enemies," but now they are reconciled "in the body of His flesh through death." </w:t>
      </w:r>
    </w:p>
    <w:p w14:paraId="5E45858F" w14:textId="77777777" w:rsidR="00B3633D" w:rsidRDefault="00B3633D"/>
    <w:p w14:paraId="2C21A90D" w14:textId="77777777" w:rsidR="00B3633D" w:rsidRDefault="00B3633D">
      <w:r>
        <w:t>The goal of this reconciliation is "to present you holy, and blameless, and above reproach in His sight."</w:t>
      </w:r>
    </w:p>
    <w:p w14:paraId="225F12FE" w14:textId="77777777" w:rsidR="00B3633D" w:rsidRDefault="00B3633D">
      <w:r>
        <w:t>• Holy (hagios): Set apart entirely for God's possession and use.</w:t>
      </w:r>
    </w:p>
    <w:p w14:paraId="346867C0" w14:textId="77777777" w:rsidR="00B3633D" w:rsidRDefault="00B3633D">
      <w:r>
        <w:t>• Blameless (amōmos): Without blemish, a term used of sacrificial animals that met the rigorous standards of temple worship.</w:t>
      </w:r>
    </w:p>
    <w:p w14:paraId="2461038C" w14:textId="77777777" w:rsidR="00B3633D" w:rsidRDefault="00B3633D">
      <w:r>
        <w:t>• Above Reproach (anegklētos): A legal term meaning "unaccusable." There is no ground for any legal charge to be brought against the believer.</w:t>
      </w:r>
    </w:p>
    <w:p w14:paraId="38D1E0AF" w14:textId="77777777" w:rsidR="00B3633D" w:rsidRDefault="00B3633D">
      <w:r>
        <w:t>• In His Sight: Literally, "before Him" or "down in front of His eyes." The presentation takes place under the direct, searching gaze of a holy God, yet the believer stands fully approved.</w:t>
      </w:r>
    </w:p>
    <w:p w14:paraId="66A576B5" w14:textId="77777777" w:rsidR="00B3633D" w:rsidRDefault="00B3633D"/>
    <w:p w14:paraId="74C7F57D" w14:textId="77777777" w:rsidR="00B3633D" w:rsidRPr="00B3633D" w:rsidRDefault="00B3633D">
      <w:pPr>
        <w:rPr>
          <w:b/>
        </w:rPr>
      </w:pPr>
      <w:r w:rsidRPr="00B3633D">
        <w:rPr>
          <w:b/>
        </w:rPr>
        <w:t xml:space="preserve"> 6. Key Uses in Other Verses (NKJV)</w:t>
      </w:r>
    </w:p>
    <w:p w14:paraId="3621A04A" w14:textId="77777777" w:rsidR="00B3633D" w:rsidRDefault="00B3633D">
      <w:r>
        <w:t>• Romans 12:1 - "that you present your bodies a living sacrifice..." (The believer's voluntary self-offering)</w:t>
      </w:r>
    </w:p>
    <w:p w14:paraId="430F15AB" w14:textId="77777777" w:rsidR="00B3633D" w:rsidRDefault="00B3633D">
      <w:r>
        <w:t>• Romans 6:13 - "...nor present your members as instruments of unrighteousness to sin, but present yourselves to God..." (Yielding ownership and control)</w:t>
      </w:r>
    </w:p>
    <w:p w14:paraId="34BF1258" w14:textId="77777777" w:rsidR="00B3633D" w:rsidRDefault="00B3633D">
      <w:r>
        <w:t>• 2 Corinthians 4:14 - "...knowing that He who raised up the Lord Jesus will also raise us up with Jesus, and will present us with you." (Eschatological presentation at the resurrection)</w:t>
      </w:r>
    </w:p>
    <w:p w14:paraId="212F8FEA" w14:textId="77777777" w:rsidR="00B3633D" w:rsidRDefault="00B3633D">
      <w:r>
        <w:t>• Ephesians 5:27 - "that He might present her to Himself a glorious church..." (Christ presenting His bride)</w:t>
      </w:r>
    </w:p>
    <w:p w14:paraId="38B0C499" w14:textId="77777777" w:rsidR="00B3633D" w:rsidRDefault="00B3633D">
      <w:r>
        <w:t>• 2 Timothy 2:15 - "Be diligent to present yourself approved to God..." (Presenting oneself for evaluation as a faithful worker)</w:t>
      </w:r>
    </w:p>
    <w:p w14:paraId="7072EB16" w14:textId="77777777" w:rsidR="00B3633D" w:rsidRDefault="00B3633D"/>
    <w:p w14:paraId="03B18C1A" w14:textId="77777777" w:rsidR="00B3633D" w:rsidRPr="00B3633D" w:rsidRDefault="00B3633D">
      <w:pPr>
        <w:rPr>
          <w:b/>
        </w:rPr>
      </w:pPr>
      <w:r w:rsidRPr="00B3633D">
        <w:rPr>
          <w:b/>
        </w:rPr>
        <w:t xml:space="preserve"> 7. Other Relevant Insights</w:t>
      </w:r>
    </w:p>
    <w:p w14:paraId="4D588481" w14:textId="77777777" w:rsidR="00B3633D" w:rsidRDefault="00B3633D">
      <w:r>
        <w:t>The prefix para ("beside") highlights proximity. In Christ, we are not kept at a distance or left in an outer courtyard. We are brought right up to the side of the throne. This verb is in the aorist tense in Colossians 1:22, pointing to a definitive, completed action. Our standing before God is not a fluctuating reality based on our daily performance, but a secure status established forever by Christ's physical death on the cross.</w:t>
      </w:r>
    </w:p>
    <w:p w14:paraId="57E03881" w14:textId="77777777" w:rsidR="00B3633D" w:rsidRDefault="00B3633D"/>
    <w:p w14:paraId="4FE49F6E" w14:textId="77777777" w:rsidR="00B3633D" w:rsidRPr="00B3633D" w:rsidRDefault="00B3633D">
      <w:pPr>
        <w:rPr>
          <w:b/>
        </w:rPr>
      </w:pPr>
      <w:r w:rsidRPr="00B3633D">
        <w:rPr>
          <w:b/>
        </w:rPr>
        <w:t xml:space="preserve"> 8. References</w:t>
      </w:r>
    </w:p>
    <w:p w14:paraId="10C50E63" w14:textId="77777777" w:rsidR="00B3633D" w:rsidRDefault="00B3633D">
      <w:r>
        <w:t>• BDAG Greek-English Lexicon of the New Testament</w:t>
      </w:r>
    </w:p>
    <w:p w14:paraId="72C5B41E" w14:textId="77777777" w:rsidR="00B3633D" w:rsidRDefault="00B3633D">
      <w:r>
        <w:t>• Thayer's Greek-English Lexicon</w:t>
      </w:r>
    </w:p>
    <w:p w14:paraId="259BE008" w14:textId="77777777" w:rsidR="00B3633D" w:rsidRDefault="00B3633D">
      <w:r>
        <w:t>• Vine's Expository Dictionary of New Testament Words</w:t>
      </w:r>
    </w:p>
    <w:p w14:paraId="67EE5391" w14:textId="77777777" w:rsidR="00B3633D" w:rsidRDefault="00B3633D">
      <w:r>
        <w:t>• Theological Dictionary of the New Testament (Little Kittel)</w:t>
      </w:r>
    </w:p>
    <w:p w14:paraId="3D08D883" w14:textId="77777777" w:rsidR="004C5552" w:rsidRDefault="00B3633D">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33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3633D"/>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7B479"/>
  <w15:chartTrackingRefBased/>
  <w15:docId w15:val="{715585AD-F9F2-4D88-BC6D-24607C316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363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63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63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63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363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63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63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633D"/>
    <w:rPr>
      <w:rFonts w:eastAsiaTheme="majorEastAsia" w:cstheme="majorBidi"/>
      <w:color w:val="272727" w:themeColor="text1" w:themeTint="D8"/>
    </w:rPr>
  </w:style>
  <w:style w:type="paragraph" w:styleId="Title">
    <w:name w:val="Title"/>
    <w:basedOn w:val="Normal"/>
    <w:next w:val="Normal"/>
    <w:link w:val="TitleChar"/>
    <w:uiPriority w:val="10"/>
    <w:qFormat/>
    <w:rsid w:val="00B363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63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63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63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633D"/>
    <w:pPr>
      <w:spacing w:before="160"/>
      <w:jc w:val="center"/>
    </w:pPr>
    <w:rPr>
      <w:i/>
      <w:iCs/>
      <w:color w:val="404040" w:themeColor="text1" w:themeTint="BF"/>
    </w:rPr>
  </w:style>
  <w:style w:type="character" w:customStyle="1" w:styleId="QuoteChar">
    <w:name w:val="Quote Char"/>
    <w:basedOn w:val="DefaultParagraphFont"/>
    <w:link w:val="Quote"/>
    <w:uiPriority w:val="29"/>
    <w:rsid w:val="00B3633D"/>
    <w:rPr>
      <w:i/>
      <w:iCs/>
      <w:color w:val="404040" w:themeColor="text1" w:themeTint="BF"/>
    </w:rPr>
  </w:style>
  <w:style w:type="paragraph" w:styleId="ListParagraph">
    <w:name w:val="List Paragraph"/>
    <w:basedOn w:val="Normal"/>
    <w:uiPriority w:val="34"/>
    <w:qFormat/>
    <w:rsid w:val="00B3633D"/>
    <w:pPr>
      <w:ind w:left="720"/>
      <w:contextualSpacing/>
    </w:pPr>
  </w:style>
  <w:style w:type="character" w:styleId="IntenseEmphasis">
    <w:name w:val="Intense Emphasis"/>
    <w:basedOn w:val="DefaultParagraphFont"/>
    <w:uiPriority w:val="21"/>
    <w:qFormat/>
    <w:rsid w:val="00B3633D"/>
    <w:rPr>
      <w:i/>
      <w:iCs/>
      <w:color w:val="2E74B5" w:themeColor="accent1" w:themeShade="BF"/>
    </w:rPr>
  </w:style>
  <w:style w:type="paragraph" w:styleId="IntenseQuote">
    <w:name w:val="Intense Quote"/>
    <w:basedOn w:val="Normal"/>
    <w:next w:val="Normal"/>
    <w:link w:val="IntenseQuoteChar"/>
    <w:uiPriority w:val="30"/>
    <w:qFormat/>
    <w:rsid w:val="00B3633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3633D"/>
    <w:rPr>
      <w:i/>
      <w:iCs/>
      <w:color w:val="2E74B5" w:themeColor="accent1" w:themeShade="BF"/>
    </w:rPr>
  </w:style>
  <w:style w:type="character" w:styleId="IntenseReference">
    <w:name w:val="Intense Reference"/>
    <w:basedOn w:val="DefaultParagraphFont"/>
    <w:uiPriority w:val="32"/>
    <w:qFormat/>
    <w:rsid w:val="00B3633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879</Words>
  <Characters>4574</Characters>
  <Application>Microsoft Office Word</Application>
  <DocSecurity>0</DocSecurity>
  <Lines>87</Lines>
  <Paragraphs>47</Paragraphs>
  <ScaleCrop>false</ScaleCrop>
  <Company/>
  <LinksUpToDate>false</LinksUpToDate>
  <CharactersWithSpaces>5406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2026-08-13T00:57:00Z</dcterms:created>
  <dcterms:modified xsi:type="dcterms:W3CDTF">2026-08-13T00:57:00Z</dcterms:modified>
</cp:coreProperties>
</file>