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FE10" w14:textId="77777777" w:rsidR="001664C7" w:rsidRPr="001664C7" w:rsidRDefault="001664C7">
      <w:pPr>
        <w:rPr>
          <w:b/>
        </w:rPr>
      </w:pPr>
      <w:r w:rsidRPr="001664C7">
        <w:rPr>
          <w:b/>
        </w:rPr>
        <w:t>GLORY - ( doxa , Strong's G1391 )</w:t>
      </w:r>
    </w:p>
    <w:p w14:paraId="3C218174" w14:textId="77777777" w:rsidR="001664C7" w:rsidRDefault="001664C7">
      <w:r w:rsidRPr="001664C7">
        <w:rPr>
          <w:b/>
        </w:rPr>
        <w:t>Summary:</w:t>
      </w:r>
    </w:p>
    <w:p w14:paraId="2CEE55D9" w14:textId="77777777" w:rsidR="001664C7" w:rsidRDefault="001664C7">
      <w:r>
        <w:t>The Greek noun doxa represents the radiant splendor, majestic presence, supreme honor, and absolute perfection of God. While secular Greek originally used the word to denote subjective human opinion or reputation, the New Testament inherits its primary meaning from the Old Testament Hebrew concept of kabod, which signifies the weighty, visible manifestation of the divine presence. In Colossians 1:27, doxa is used twice to describe the magnificent, valuable reality of God's plan for the Gentiles, and to define the indwelling Christ as the secure guarantee ("hope") of the believer’s future sharing in eternal divine splendor.</w:t>
      </w:r>
    </w:p>
    <w:p w14:paraId="5CA2C4BA" w14:textId="77777777" w:rsidR="001664C7" w:rsidRDefault="001664C7"/>
    <w:p w14:paraId="2681AAF5" w14:textId="77777777" w:rsidR="001664C7" w:rsidRDefault="001664C7">
      <w:r w:rsidRPr="001664C7">
        <w:rPr>
          <w:b/>
        </w:rPr>
        <w:t>Full Study:</w:t>
      </w:r>
    </w:p>
    <w:p w14:paraId="20979FE8" w14:textId="77777777" w:rsidR="001664C7" w:rsidRDefault="001664C7"/>
    <w:p w14:paraId="318C1E9D" w14:textId="77777777" w:rsidR="001664C7" w:rsidRPr="001664C7" w:rsidRDefault="001664C7">
      <w:pPr>
        <w:rPr>
          <w:b/>
        </w:rPr>
      </w:pPr>
      <w:r w:rsidRPr="001664C7">
        <w:rPr>
          <w:b/>
        </w:rPr>
        <w:t>1. Word Picture / Background</w:t>
      </w:r>
    </w:p>
    <w:p w14:paraId="3F71CD66" w14:textId="77777777" w:rsidR="001664C7" w:rsidRDefault="001664C7">
      <w:r>
        <w:t>The history of doxa reflects a profound semantic transformation. In classical Greek literature, the word is derived from the verb dokeo, which means "to think, seem, or appear." Consequently, classical doxa carried the subjective meaning of "opinion," "reputation," or "fame"—essentially, what others thought of a person. However, when the translators of the Septuagint (the Greek Old Testament) chose doxa to translate the Hebrew word kabod, the word's meaning was thoroughly revolutionized. Kabod carries the root idea of weightiness, significance, and gravity. Thus, in biblical usage, doxa moved from the realm of human opinion to the objective, heavy, radiant reality of the majestic presence of God. It became the word used to describe the luminous cloud of God's presence (the Shekinah) that filled the Tabernacle and the Temple.</w:t>
      </w:r>
    </w:p>
    <w:p w14:paraId="6AE3FDD1" w14:textId="77777777" w:rsidR="001664C7" w:rsidRDefault="001664C7"/>
    <w:p w14:paraId="0C53BE81" w14:textId="77777777" w:rsidR="001664C7" w:rsidRPr="001664C7" w:rsidRDefault="001664C7">
      <w:pPr>
        <w:rPr>
          <w:b/>
        </w:rPr>
      </w:pPr>
      <w:r w:rsidRPr="001664C7">
        <w:rPr>
          <w:b/>
        </w:rPr>
        <w:t>2. Meaning / Lexical Definition</w:t>
      </w:r>
    </w:p>
    <w:p w14:paraId="7C45F681" w14:textId="77777777" w:rsidR="001664C7" w:rsidRDefault="001664C7">
      <w:r>
        <w:t>In the New Testament, doxa encompasses several key facets of meaning:</w:t>
      </w:r>
    </w:p>
    <w:p w14:paraId="70532A1B" w14:textId="77777777" w:rsidR="001664C7" w:rsidRDefault="001664C7">
      <w:r>
        <w:t>• Brightness, brilliance, and physical splendor, such as the dazzling light that accompanies heavenly beings or celestial bodies.</w:t>
      </w:r>
    </w:p>
    <w:p w14:paraId="62357ECA" w14:textId="77777777" w:rsidR="001664C7" w:rsidRDefault="001664C7">
      <w:r>
        <w:t>• Fame, honor, renown, and prestige, representing the high estimation or praise given to someone (either by God or by humans).</w:t>
      </w:r>
    </w:p>
    <w:p w14:paraId="7C906B2D" w14:textId="77777777" w:rsidR="001664C7" w:rsidRDefault="001664C7">
      <w:r>
        <w:t>• The majestic, sublime, and sovereign power of God, embodying His divine attributes, holiness, and self-revelation.</w:t>
      </w:r>
    </w:p>
    <w:p w14:paraId="4C7A6E3F" w14:textId="77777777" w:rsidR="001664C7" w:rsidRDefault="001664C7">
      <w:r>
        <w:t>• The state of future blessedness, perfection, and eternal radiance that believers will experience and share in the presence of God in the age to come.</w:t>
      </w:r>
    </w:p>
    <w:p w14:paraId="44431DD8" w14:textId="77777777" w:rsidR="001664C7" w:rsidRDefault="001664C7"/>
    <w:p w14:paraId="7838CDA5" w14:textId="77777777" w:rsidR="001664C7" w:rsidRPr="001664C7" w:rsidRDefault="001664C7">
      <w:pPr>
        <w:rPr>
          <w:b/>
        </w:rPr>
      </w:pPr>
      <w:r w:rsidRPr="001664C7">
        <w:rPr>
          <w:b/>
        </w:rPr>
        <w:t>3. Usage and Word Pictures</w:t>
      </w:r>
    </w:p>
    <w:p w14:paraId="2481F173" w14:textId="77777777" w:rsidR="001664C7" w:rsidRDefault="001664C7">
      <w:r>
        <w:t>• Physical Brilliance: Doxa is used of the blinding light of the sun and stars (1 Corinthians 15:41) and the light that shone around the shepherds at Christ's birth (Luke 2:9).</w:t>
      </w:r>
    </w:p>
    <w:p w14:paraId="3DE9062D" w14:textId="77777777" w:rsidR="001664C7" w:rsidRDefault="001664C7">
      <w:r>
        <w:t>• Divine Reputation and Praise: The word represents the honor due to God. To "give glory to God" is to acknowledge His true, weighty character and respond in worship.</w:t>
      </w:r>
    </w:p>
    <w:p w14:paraId="7A7641FA" w14:textId="77777777" w:rsidR="001664C7" w:rsidRDefault="001664C7">
      <w:r>
        <w:t>• The Person of Christ: Jesus is the visible expression of God’s doxa. He is the "effulgence of His glory" (Hebrews 1:3), and His miracles manifested this glory to His disciples (John 2:11).</w:t>
      </w:r>
    </w:p>
    <w:p w14:paraId="483999CD" w14:textId="77777777" w:rsidR="001664C7" w:rsidRDefault="001664C7">
      <w:r>
        <w:t>• Internal Transformation: Believers are described as being transformed from one degree of doxa (spiritual glory/splendor) to another as they behold the image of the Lord (2 Corinthians 3:18).</w:t>
      </w:r>
    </w:p>
    <w:p w14:paraId="515FD569" w14:textId="77777777" w:rsidR="001664C7" w:rsidRDefault="001664C7"/>
    <w:p w14:paraId="420F74C5" w14:textId="77777777" w:rsidR="001664C7" w:rsidRPr="001664C7" w:rsidRDefault="001664C7">
      <w:pPr>
        <w:rPr>
          <w:b/>
        </w:rPr>
      </w:pPr>
      <w:r w:rsidRPr="001664C7">
        <w:rPr>
          <w:b/>
        </w:rPr>
        <w:t>4. Theological Implications</w:t>
      </w:r>
    </w:p>
    <w:p w14:paraId="4204E500" w14:textId="77777777" w:rsidR="001664C7" w:rsidRDefault="001664C7">
      <w:r>
        <w:t>Theologically, doxa is the ultimate goal and manifestation of God's redemptive plan. God's glory is the outward shining of His manifold perfections—His holiness, love, power, and mercy. Human beings were created to reflect this glory but fell short of it through sin (Romans 3:23). The work of salvation is designed to restore humanity to this glorious state. This restoration is Christ-centered: Christ is the mediator of glory, and the ultimate destiny of the believer is glorification—the final, complete conformity to the likeness of Christ, where believers will dwell in the unhindered radiance of God's presence forever.</w:t>
      </w:r>
    </w:p>
    <w:p w14:paraId="2718D335" w14:textId="77777777" w:rsidR="001664C7" w:rsidRDefault="001664C7"/>
    <w:p w14:paraId="7897F052" w14:textId="77777777" w:rsidR="001664C7" w:rsidRPr="001664C7" w:rsidRDefault="001664C7">
      <w:pPr>
        <w:rPr>
          <w:b/>
        </w:rPr>
      </w:pPr>
      <w:r w:rsidRPr="001664C7">
        <w:rPr>
          <w:b/>
        </w:rPr>
        <w:t>5. Contextual Nuance in the Passage</w:t>
      </w:r>
    </w:p>
    <w:p w14:paraId="20D34A17" w14:textId="77777777" w:rsidR="001664C7" w:rsidRDefault="001664C7">
      <w:r>
        <w:t>In Colossians 1:27, Paul uses doxa twice to establish the profound privilege of the New Covenant mystery:</w:t>
      </w:r>
    </w:p>
    <w:p w14:paraId="5CCEF40E" w14:textId="77777777" w:rsidR="001664C7" w:rsidRDefault="001664C7">
      <w:r>
        <w:t>• "The riches of the glory of this mystery": Paul uses "riches" (ploutos) alongside doxa to convey the overwhelming, lavish value of the gospel truth. This mystery is not a dry, exclusive secret; it is packed with the brilliant, heavy, life-transforming majesty of God's grace, now made fully accessible to the Gentiles.</w:t>
      </w:r>
    </w:p>
    <w:p w14:paraId="7DCCFE06" w14:textId="77777777" w:rsidR="001664C7" w:rsidRDefault="001664C7">
      <w:r>
        <w:t>• "Christ in you, the hope of glory": For Gentile believers, who were once far off and excluded from the covenants of promise, the indwelling presence of Christ is the ultimate assurance. The "hope of glory" is not a wishful desire but a confident expectation of future glorification. Because Christ Himself dwells within them by His Spirit, they have a secure guarantee that they will participate in the eternal, radiant majesty of God's kingdom.</w:t>
      </w:r>
    </w:p>
    <w:p w14:paraId="1E1BE4E8" w14:textId="77777777" w:rsidR="001664C7" w:rsidRDefault="001664C7"/>
    <w:p w14:paraId="602C2D8D" w14:textId="77777777" w:rsidR="001664C7" w:rsidRPr="001664C7" w:rsidRDefault="001664C7">
      <w:pPr>
        <w:rPr>
          <w:b/>
        </w:rPr>
      </w:pPr>
      <w:r w:rsidRPr="001664C7">
        <w:rPr>
          <w:b/>
        </w:rPr>
        <w:t>6. Key Uses in Other Verses (NKJV)</w:t>
      </w:r>
    </w:p>
    <w:p w14:paraId="1AB2B4B5" w14:textId="77777777" w:rsidR="001664C7" w:rsidRDefault="001664C7">
      <w:r>
        <w:t>• Luke 2:9 - "And behold, an angel of the Lord stood before them, and the glory of the Lord shone around them, and they were greatly afraid."</w:t>
      </w:r>
    </w:p>
    <w:p w14:paraId="60EE107A" w14:textId="77777777" w:rsidR="001664C7" w:rsidRDefault="001664C7">
      <w:r>
        <w:t>• John 1:14 - "And the Word became flesh and dwelt among us, and we beheld His glory, the glory as of the only begotten of the Father, full of grace and truth."</w:t>
      </w:r>
    </w:p>
    <w:p w14:paraId="637BE5CB" w14:textId="77777777" w:rsidR="001664C7" w:rsidRDefault="001664C7">
      <w:r>
        <w:t>• Romans 3:23 - "...for all have sinned and fall short of the glory of God,"</w:t>
      </w:r>
    </w:p>
    <w:p w14:paraId="4950A68D" w14:textId="77777777" w:rsidR="001664C7" w:rsidRDefault="001664C7">
      <w:r>
        <w:t>• 2 Corinthians 3:18 - "But we all, with unveiled face, beholding as in a mirror the glory of the Lord, are being transformed into the same image from glory to glory, just as by the Spirit of the Lord."</w:t>
      </w:r>
    </w:p>
    <w:p w14:paraId="792A5E38" w14:textId="77777777" w:rsidR="001664C7" w:rsidRDefault="001664C7">
      <w:r>
        <w:t>• Colossians 3:4 - "When Christ who is our life appears, then you also will appear with Him in glory."</w:t>
      </w:r>
    </w:p>
    <w:p w14:paraId="298E7870" w14:textId="77777777" w:rsidR="001664C7" w:rsidRDefault="001664C7"/>
    <w:p w14:paraId="2E90EAD1" w14:textId="77777777" w:rsidR="001664C7" w:rsidRPr="001664C7" w:rsidRDefault="001664C7">
      <w:pPr>
        <w:rPr>
          <w:b/>
        </w:rPr>
      </w:pPr>
      <w:r w:rsidRPr="001664C7">
        <w:rPr>
          <w:b/>
        </w:rPr>
        <w:t>7. Other Relevant Insights</w:t>
      </w:r>
    </w:p>
    <w:p w14:paraId="41108716" w14:textId="77777777" w:rsidR="001664C7" w:rsidRDefault="001664C7">
      <w:r>
        <w:t>• The juxtaposition of "mystery" and "glory" in this passage provides a powerful contrast. In ancient mystery religions, secrets were kept hidden to maintain their elite status. In the gospel, the "mystery" is openly proclaimed, and its content is the glorious, radiant presence of Christ dwelling within every ordinary believer.</w:t>
      </w:r>
    </w:p>
    <w:p w14:paraId="2EFE4CB4" w14:textId="77777777" w:rsidR="001664C7" w:rsidRDefault="001664C7">
      <w:r>
        <w:t>• Understanding doxa as "weight" corrects the modern tendency to view "glory" as something superficial, like applause or bright lights. In a biblical sense, to live for God's glory is to treat Him as the weightiest, most significant reality in one's life.</w:t>
      </w:r>
    </w:p>
    <w:p w14:paraId="37B3B27B" w14:textId="77777777" w:rsidR="001664C7" w:rsidRDefault="001664C7"/>
    <w:p w14:paraId="4C3C2C8B" w14:textId="77777777" w:rsidR="001664C7" w:rsidRPr="001664C7" w:rsidRDefault="001664C7">
      <w:pPr>
        <w:rPr>
          <w:b/>
        </w:rPr>
      </w:pPr>
      <w:r w:rsidRPr="001664C7">
        <w:rPr>
          <w:b/>
        </w:rPr>
        <w:t>8. References</w:t>
      </w:r>
    </w:p>
    <w:p w14:paraId="1DE8D1A8" w14:textId="77777777" w:rsidR="001664C7" w:rsidRDefault="001664C7">
      <w:r>
        <w:t>- BDAG Greek-English Lexicon of the New Testament and Other Early Christian Literature</w:t>
      </w:r>
    </w:p>
    <w:p w14:paraId="686BF5A8" w14:textId="77777777" w:rsidR="001664C7" w:rsidRDefault="001664C7">
      <w:r>
        <w:t>- Theological Dictionary of the New Testament (TDNT)</w:t>
      </w:r>
    </w:p>
    <w:p w14:paraId="1DD0AAC6" w14:textId="77777777" w:rsidR="001664C7" w:rsidRDefault="001664C7">
      <w:r>
        <w:t>- Vine's Expository Dictionary of New Testament Words</w:t>
      </w:r>
    </w:p>
    <w:p w14:paraId="12342A76" w14:textId="77777777" w:rsidR="001664C7" w:rsidRDefault="001664C7">
      <w:r>
        <w:t>- Thayer's Greek-English Lexicon of the New Testament</w:t>
      </w:r>
    </w:p>
    <w:p w14:paraId="6C750166" w14:textId="1DEE1B64" w:rsidR="004C5552" w:rsidRDefault="001664C7">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4C7"/>
    <w:rsid w:val="00017747"/>
    <w:rsid w:val="00023A4A"/>
    <w:rsid w:val="0006763F"/>
    <w:rsid w:val="000C53AC"/>
    <w:rsid w:val="00146083"/>
    <w:rsid w:val="001664C7"/>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5170"/>
  <w15:chartTrackingRefBased/>
  <w15:docId w15:val="{EE387231-E9C3-447F-8016-A8F6A6394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6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6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4C7"/>
    <w:rPr>
      <w:rFonts w:eastAsiaTheme="majorEastAsia" w:cstheme="majorBidi"/>
      <w:color w:val="272727" w:themeColor="text1" w:themeTint="D8"/>
    </w:rPr>
  </w:style>
  <w:style w:type="paragraph" w:styleId="Title">
    <w:name w:val="Title"/>
    <w:basedOn w:val="Normal"/>
    <w:next w:val="Normal"/>
    <w:link w:val="TitleChar"/>
    <w:uiPriority w:val="10"/>
    <w:qFormat/>
    <w:rsid w:val="00166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4C7"/>
    <w:pPr>
      <w:spacing w:before="160"/>
      <w:jc w:val="center"/>
    </w:pPr>
    <w:rPr>
      <w:i/>
      <w:iCs/>
      <w:color w:val="404040" w:themeColor="text1" w:themeTint="BF"/>
    </w:rPr>
  </w:style>
  <w:style w:type="character" w:customStyle="1" w:styleId="QuoteChar">
    <w:name w:val="Quote Char"/>
    <w:basedOn w:val="DefaultParagraphFont"/>
    <w:link w:val="Quote"/>
    <w:uiPriority w:val="29"/>
    <w:rsid w:val="001664C7"/>
    <w:rPr>
      <w:i/>
      <w:iCs/>
      <w:color w:val="404040" w:themeColor="text1" w:themeTint="BF"/>
    </w:rPr>
  </w:style>
  <w:style w:type="paragraph" w:styleId="ListParagraph">
    <w:name w:val="List Paragraph"/>
    <w:basedOn w:val="Normal"/>
    <w:uiPriority w:val="34"/>
    <w:qFormat/>
    <w:rsid w:val="001664C7"/>
    <w:pPr>
      <w:ind w:left="720"/>
      <w:contextualSpacing/>
    </w:pPr>
  </w:style>
  <w:style w:type="character" w:styleId="IntenseEmphasis">
    <w:name w:val="Intense Emphasis"/>
    <w:basedOn w:val="DefaultParagraphFont"/>
    <w:uiPriority w:val="21"/>
    <w:qFormat/>
    <w:rsid w:val="001664C7"/>
    <w:rPr>
      <w:i/>
      <w:iCs/>
      <w:color w:val="2E74B5" w:themeColor="accent1" w:themeShade="BF"/>
    </w:rPr>
  </w:style>
  <w:style w:type="paragraph" w:styleId="IntenseQuote">
    <w:name w:val="Intense Quote"/>
    <w:basedOn w:val="Normal"/>
    <w:next w:val="Normal"/>
    <w:link w:val="IntenseQuoteChar"/>
    <w:uiPriority w:val="30"/>
    <w:qFormat/>
    <w:rsid w:val="001664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64C7"/>
    <w:rPr>
      <w:i/>
      <w:iCs/>
      <w:color w:val="2E74B5" w:themeColor="accent1" w:themeShade="BF"/>
    </w:rPr>
  </w:style>
  <w:style w:type="character" w:styleId="IntenseReference">
    <w:name w:val="Intense Reference"/>
    <w:basedOn w:val="DefaultParagraphFont"/>
    <w:uiPriority w:val="32"/>
    <w:qFormat/>
    <w:rsid w:val="001664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996</Words>
  <Characters>5182</Characters>
  <Application>Microsoft Office Word</Application>
  <DocSecurity>0</DocSecurity>
  <Lines>99</Lines>
  <Paragraphs>54</Paragraphs>
  <ScaleCrop>false</ScaleCrop>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