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0140" w14:textId="77777777" w:rsidR="002C7368" w:rsidRPr="002C7368" w:rsidRDefault="002C7368">
      <w:pPr>
        <w:rPr>
          <w:b/>
        </w:rPr>
      </w:pPr>
      <w:r w:rsidRPr="002C7368">
        <w:rPr>
          <w:b/>
        </w:rPr>
        <w:t>HOPE - ( elpis , Strong's G1680 )</w:t>
      </w:r>
    </w:p>
    <w:p w14:paraId="63FCDEDF" w14:textId="77777777" w:rsidR="002C7368" w:rsidRDefault="002C7368">
      <w:r w:rsidRPr="002C7368">
        <w:rPr>
          <w:b/>
        </w:rPr>
        <w:t>Summary:</w:t>
      </w:r>
    </w:p>
    <w:p w14:paraId="76FEFD0E" w14:textId="77777777" w:rsidR="002C7368" w:rsidRDefault="002C7368">
      <w:r>
        <w:t>In Colossians 1:27, the Greek noun elpis represents a confident, fully assured expectation of future good. Unlike the modern, wishful usage of the word "hope," biblical hope is a certain reality anchored in God's faithfulness and the finished work of Jesus Christ. In this specific passage, the indwelling presence of Christ in the believer is the living guarantee ("hope") of their future glorification ("glory").</w:t>
      </w:r>
    </w:p>
    <w:p w14:paraId="2F3EFF71" w14:textId="77777777" w:rsidR="002C7368" w:rsidRDefault="002C7368"/>
    <w:p w14:paraId="1EDA678C" w14:textId="77777777" w:rsidR="002C7368" w:rsidRDefault="002C7368">
      <w:r w:rsidRPr="002C7368">
        <w:rPr>
          <w:b/>
        </w:rPr>
        <w:t>Full Study:</w:t>
      </w:r>
    </w:p>
    <w:p w14:paraId="3BC32300" w14:textId="77777777" w:rsidR="002C7368" w:rsidRDefault="002C7368"/>
    <w:p w14:paraId="4822993B" w14:textId="77777777" w:rsidR="002C7368" w:rsidRPr="002C7368" w:rsidRDefault="002C7368">
      <w:pPr>
        <w:rPr>
          <w:b/>
        </w:rPr>
      </w:pPr>
      <w:r w:rsidRPr="002C7368">
        <w:rPr>
          <w:b/>
        </w:rPr>
        <w:t>1. Word Picture / Background</w:t>
      </w:r>
    </w:p>
    <w:p w14:paraId="725D4B4A" w14:textId="77777777" w:rsidR="002C7368" w:rsidRDefault="002C7368">
      <w:r>
        <w:t xml:space="preserve">In classical Greek literature, elpis was a neutral term signifying simply the "expectation of the future." This expectation could be positive (hope) or negative (fear or apprehension), depending on the context. In pagan Greek thought, hope was often viewed as a fragile, deceptive illusion—a coping mechanism for mortals facing an unpredictable, fate-driven universe. </w:t>
      </w:r>
    </w:p>
    <w:p w14:paraId="001E5471" w14:textId="77777777" w:rsidR="002C7368" w:rsidRDefault="002C7368"/>
    <w:p w14:paraId="269A1E96" w14:textId="77777777" w:rsidR="002C7368" w:rsidRDefault="002C7368">
      <w:r>
        <w:t>The translation of the Old Testament into Greek (the Septuagint) radically transformed the word. It was used to translate Hebrew terms for trust, confidence, and waiting (batach, chasah, and qavah). Consequently, in the New Testament, elpis is stripped of all neutrality and uncertainty. It becomes a robust, joyful expectation of good, rooted entirely in the character, promises, and power of God.</w:t>
      </w:r>
    </w:p>
    <w:p w14:paraId="0194286E" w14:textId="77777777" w:rsidR="002C7368" w:rsidRDefault="002C7368"/>
    <w:p w14:paraId="2BDFADD9" w14:textId="77777777" w:rsidR="002C7368" w:rsidRPr="002C7368" w:rsidRDefault="002C7368">
      <w:pPr>
        <w:rPr>
          <w:b/>
        </w:rPr>
      </w:pPr>
      <w:r w:rsidRPr="002C7368">
        <w:rPr>
          <w:b/>
        </w:rPr>
        <w:t>2. Meaning / Lexical Definition</w:t>
      </w:r>
    </w:p>
    <w:p w14:paraId="3F1D25EA" w14:textId="77777777" w:rsidR="002C7368" w:rsidRDefault="002C7368">
      <w:r>
        <w:t>• Elpis carries two primary nuances depending on its usage:</w:t>
      </w:r>
    </w:p>
    <w:p w14:paraId="5C445D4E" w14:textId="77777777" w:rsidR="002C7368" w:rsidRDefault="002C7368">
      <w:r>
        <w:t>• Subjective Hope: The internal attitude of trustful, patient, and confident expectation.</w:t>
      </w:r>
    </w:p>
    <w:p w14:paraId="45BC7305" w14:textId="77777777" w:rsidR="002C7368" w:rsidRDefault="002C7368">
      <w:r>
        <w:t>• Objective Hope: The external reality, person, or inheritance that is hoped for (the ground or object of hope).</w:t>
      </w:r>
    </w:p>
    <w:p w14:paraId="6995600E" w14:textId="77777777" w:rsidR="002C7368" w:rsidRDefault="002C7368"/>
    <w:p w14:paraId="2292DFBD" w14:textId="77777777" w:rsidR="002C7368" w:rsidRDefault="002C7368">
      <w:r>
        <w:lastRenderedPageBreak/>
        <w:t>In Colossians 1:27, the word functions objectively. Jesus Christ Himself is the believer's hope. His indwelling presence is the solid foundation that guarantees the future experience of divine glory.</w:t>
      </w:r>
    </w:p>
    <w:p w14:paraId="779E29A7" w14:textId="77777777" w:rsidR="002C7368" w:rsidRDefault="002C7368"/>
    <w:p w14:paraId="09B0DD43" w14:textId="77777777" w:rsidR="002C7368" w:rsidRPr="002C7368" w:rsidRDefault="002C7368">
      <w:pPr>
        <w:rPr>
          <w:b/>
        </w:rPr>
      </w:pPr>
      <w:r w:rsidRPr="002C7368">
        <w:rPr>
          <w:b/>
        </w:rPr>
        <w:t>3. Usage and Word Pictures</w:t>
      </w:r>
    </w:p>
    <w:p w14:paraId="612514E7" w14:textId="77777777" w:rsidR="002C7368" w:rsidRDefault="002C7368">
      <w:r>
        <w:t>The New Testament uses various vivid metaphors and pairings to depict elpis:</w:t>
      </w:r>
    </w:p>
    <w:p w14:paraId="669FB948" w14:textId="77777777" w:rsidR="002C7368" w:rsidRDefault="002C7368">
      <w:r>
        <w:t>• The Anchor of the Soul: Hebrews 6:19 presents hope as an anchor that stabilizes the believer's soul during spiritual storms, reaching directly into the heavenly sanctuary.</w:t>
      </w:r>
    </w:p>
    <w:p w14:paraId="1893F76B" w14:textId="77777777" w:rsidR="002C7368" w:rsidRDefault="002C7368">
      <w:r>
        <w:t>• The Helmet of Salvation: In 1 Thessalonians 5:8, hope is depicted as a protective helmet, guarding the believer's mind against the blows of doubt, discouragement, and despair.</w:t>
      </w:r>
    </w:p>
    <w:p w14:paraId="7F878BCC" w14:textId="77777777" w:rsidR="002C7368" w:rsidRDefault="002C7368">
      <w:r>
        <w:t>• The Triad of Graces: Hope is frequently paired with faith (pistis) and love (agape) as one of the three foundational virtues of the Christian life (1 Corinthians 13:13; Colossians 1:4-5). Faith looks back to the finished work of Christ; love looks outward to others in the present; hope looks forward to the future return and glory of Christ.</w:t>
      </w:r>
    </w:p>
    <w:p w14:paraId="0E0B1FB4" w14:textId="77777777" w:rsidR="002C7368" w:rsidRDefault="002C7368"/>
    <w:p w14:paraId="5BCBE2FA" w14:textId="77777777" w:rsidR="002C7368" w:rsidRPr="002C7368" w:rsidRDefault="002C7368">
      <w:pPr>
        <w:rPr>
          <w:b/>
        </w:rPr>
      </w:pPr>
      <w:r w:rsidRPr="002C7368">
        <w:rPr>
          <w:b/>
        </w:rPr>
        <w:t>4. Theological Implications</w:t>
      </w:r>
    </w:p>
    <w:p w14:paraId="37CF7F91" w14:textId="77777777" w:rsidR="002C7368" w:rsidRDefault="002C7368">
      <w:r>
        <w:t>• Christocentric Basis: True hope is impossible apart from Jesus Christ. Apart from Him, humanity is described as having "no hope" (Ephesians 2:12). The resurrection of Jesus is the historical event that births "living hope" (1 Peter 1:3), transforming it from a psychological wish into an objective reality.</w:t>
      </w:r>
    </w:p>
    <w:p w14:paraId="2E5DA2FC" w14:textId="77777777" w:rsidR="002C7368" w:rsidRDefault="002C7368">
      <w:r>
        <w:t>• Eschatological Focus: Christian hope is primarily focused on the future—the return of Christ, the resurrection of the body, the renewal of creation, and the final glorification of believers.</w:t>
      </w:r>
    </w:p>
    <w:p w14:paraId="5942780F" w14:textId="77777777" w:rsidR="002C7368" w:rsidRDefault="002C7368">
      <w:r>
        <w:t>• Sanctifying Power: Far from leading to passive escapism, the possession of biblical hope actively purifies the believer's present life, motivating holy living in anticipation of meeting Christ (1 John 3:3).</w:t>
      </w:r>
    </w:p>
    <w:p w14:paraId="6604C179" w14:textId="77777777" w:rsidR="002C7368" w:rsidRDefault="002C7368"/>
    <w:p w14:paraId="5F7F199E" w14:textId="77777777" w:rsidR="002C7368" w:rsidRPr="002C7368" w:rsidRDefault="002C7368">
      <w:pPr>
        <w:rPr>
          <w:b/>
        </w:rPr>
      </w:pPr>
      <w:r w:rsidRPr="002C7368">
        <w:rPr>
          <w:b/>
        </w:rPr>
        <w:t>5. Contextual Nuance in the Passage</w:t>
      </w:r>
    </w:p>
    <w:p w14:paraId="2A06BA5C" w14:textId="77777777" w:rsidR="002C7368" w:rsidRDefault="002C7368">
      <w:r>
        <w:t>In Colossians 1:27, Paul addresses Gentile believers, declaring a profound "mystery" that was hidden for ages but is now revealed: "Christ in you, the hope of glory."</w:t>
      </w:r>
    </w:p>
    <w:p w14:paraId="5F282DD7" w14:textId="77777777" w:rsidR="002C7368" w:rsidRDefault="002C7368">
      <w:r>
        <w:lastRenderedPageBreak/>
        <w:t>• The Indwelling Mystery: For centuries, God's covenant promises seemed restricted to the Jewish nation. The mystery now unveiled is that Jesus Christ dwells within Gentile believers by His Holy Spirit on equal terms.</w:t>
      </w:r>
    </w:p>
    <w:p w14:paraId="237389D1" w14:textId="77777777" w:rsidR="002C7368" w:rsidRDefault="002C7368">
      <w:r>
        <w:t>• The Guarantee of Glory: The presence of the indwelling Christ is the down payment, guarantee, and precursor of "glory"—the final state of salvation, eternal life, and bodily glorification. Because Christ already lives inside them, the Colossians have an absolute guarantee (elpis) that they will share in His eternal, heavenly glory.</w:t>
      </w:r>
    </w:p>
    <w:p w14:paraId="227AE24E" w14:textId="77777777" w:rsidR="002C7368" w:rsidRDefault="002C7368"/>
    <w:p w14:paraId="5F4899D5" w14:textId="77777777" w:rsidR="002C7368" w:rsidRPr="002C7368" w:rsidRDefault="002C7368">
      <w:pPr>
        <w:rPr>
          <w:b/>
        </w:rPr>
      </w:pPr>
      <w:r w:rsidRPr="002C7368">
        <w:rPr>
          <w:b/>
        </w:rPr>
        <w:t>6. Key Uses in Other Verses (NKJV)</w:t>
      </w:r>
    </w:p>
    <w:p w14:paraId="7F4275DD" w14:textId="77777777" w:rsidR="002C7368" w:rsidRDefault="002C7368">
      <w:r>
        <w:t>• Romans 5:5 - "Now hope does not disappoint, because the love of God has been poured out in our hearts by the Holy Spirit..."</w:t>
      </w:r>
    </w:p>
    <w:p w14:paraId="33B0984C" w14:textId="77777777" w:rsidR="002C7368" w:rsidRDefault="002C7368">
      <w:r>
        <w:t>• Romans 8:24 - "For we were saved in this hope, but hope that is seen is not hope; for why does one still hope for what he sees?"</w:t>
      </w:r>
    </w:p>
    <w:p w14:paraId="18CF5C93" w14:textId="77777777" w:rsidR="002C7368" w:rsidRDefault="002C7368">
      <w:r>
        <w:t>• Colossians 1:5 - "...because of the hope which is laid up for you in heaven, of which you heard before in the word of the truth of the gospel..."</w:t>
      </w:r>
    </w:p>
    <w:p w14:paraId="661F3962" w14:textId="77777777" w:rsidR="002C7368" w:rsidRDefault="002C7368">
      <w:r>
        <w:t>• Hebrews 6:19 - "This hope we have as an anchor of the soul, both sure and steadfast, and which enters the Presence behind the veil..."</w:t>
      </w:r>
    </w:p>
    <w:p w14:paraId="56E95777" w14:textId="77777777" w:rsidR="002C7368" w:rsidRDefault="002C7368">
      <w:r>
        <w:t>• 1 Peter 1:3 - "...has begotten us again to a living hope through the resurrection of Jesus Christ from the dead..."</w:t>
      </w:r>
    </w:p>
    <w:p w14:paraId="50CD5B87" w14:textId="77777777" w:rsidR="002C7368" w:rsidRDefault="002C7368"/>
    <w:p w14:paraId="713D2813" w14:textId="77777777" w:rsidR="002C7368" w:rsidRPr="002C7368" w:rsidRDefault="002C7368">
      <w:pPr>
        <w:rPr>
          <w:b/>
        </w:rPr>
      </w:pPr>
      <w:r w:rsidRPr="002C7368">
        <w:rPr>
          <w:b/>
        </w:rPr>
        <w:t>7. Other Relevant Insights</w:t>
      </w:r>
    </w:p>
    <w:p w14:paraId="52375F88" w14:textId="77777777" w:rsidR="002C7368" w:rsidRDefault="002C7368">
      <w:r>
        <w:t>Modern English uses the word "hope" to express desire accompanied by uncertainty (e.g., "I hope it works out"). In the original Greek of the New Testament, elpis expresses desire accompanied by absolute certainty. It is not a wish, but a future fact waiting to be realized.</w:t>
      </w:r>
    </w:p>
    <w:p w14:paraId="3158BD59" w14:textId="77777777" w:rsidR="002C7368" w:rsidRDefault="002C7368"/>
    <w:p w14:paraId="3464CA1D" w14:textId="77777777" w:rsidR="002C7368" w:rsidRPr="002C7368" w:rsidRDefault="002C7368">
      <w:pPr>
        <w:rPr>
          <w:b/>
        </w:rPr>
      </w:pPr>
      <w:r w:rsidRPr="002C7368">
        <w:rPr>
          <w:b/>
        </w:rPr>
        <w:t>8. References</w:t>
      </w:r>
    </w:p>
    <w:p w14:paraId="19AA78A7" w14:textId="77777777" w:rsidR="002C7368" w:rsidRDefault="002C7368">
      <w:r>
        <w:t>• Bauer, Walter, Frederick W. Danker, William F. Arndt, and F. Wilbur Gingrich. A Greek-English Lexicon of the New Testament and Other Early Christian Literature. Chicago: University of Chicago Press, 2000.</w:t>
      </w:r>
    </w:p>
    <w:p w14:paraId="3BE36866" w14:textId="77777777" w:rsidR="002C7368" w:rsidRDefault="002C7368">
      <w:r>
        <w:t>• Kittel, Gerhard, Gerhard Friedrich, and Geoffrey W. Bromiley. Theological Dictionary of the New Testament. Grand Rapids, MI: Eerdmans, 1985.</w:t>
      </w:r>
    </w:p>
    <w:p w14:paraId="1E28E0B5" w14:textId="77777777" w:rsidR="002C7368" w:rsidRDefault="002C7368">
      <w:r>
        <w:lastRenderedPageBreak/>
        <w:t>• Vine, W.E. Vine's Expository Dictionary of New Testament Words. Nashville, TN: Thomas Nelson, 1996.</w:t>
      </w:r>
    </w:p>
    <w:p w14:paraId="21413674" w14:textId="77777777" w:rsidR="004C5552" w:rsidRDefault="002C7368">
      <w:r>
        <w:t>• Zodhiates, Spiros. The Complete Word Study Dictionary: New Testament. Chattanooga, TN: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C7368"/>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5C2F"/>
  <w15:chartTrackingRefBased/>
  <w15:docId w15:val="{AB32839A-F50A-4E7F-9645-5D78C78E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7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7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368"/>
    <w:rPr>
      <w:rFonts w:eastAsiaTheme="majorEastAsia" w:cstheme="majorBidi"/>
      <w:color w:val="272727" w:themeColor="text1" w:themeTint="D8"/>
    </w:rPr>
  </w:style>
  <w:style w:type="paragraph" w:styleId="Title">
    <w:name w:val="Title"/>
    <w:basedOn w:val="Normal"/>
    <w:next w:val="Normal"/>
    <w:link w:val="TitleChar"/>
    <w:uiPriority w:val="10"/>
    <w:qFormat/>
    <w:rsid w:val="002C7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368"/>
    <w:pPr>
      <w:spacing w:before="160"/>
      <w:jc w:val="center"/>
    </w:pPr>
    <w:rPr>
      <w:i/>
      <w:iCs/>
      <w:color w:val="404040" w:themeColor="text1" w:themeTint="BF"/>
    </w:rPr>
  </w:style>
  <w:style w:type="character" w:customStyle="1" w:styleId="QuoteChar">
    <w:name w:val="Quote Char"/>
    <w:basedOn w:val="DefaultParagraphFont"/>
    <w:link w:val="Quote"/>
    <w:uiPriority w:val="29"/>
    <w:rsid w:val="002C7368"/>
    <w:rPr>
      <w:i/>
      <w:iCs/>
      <w:color w:val="404040" w:themeColor="text1" w:themeTint="BF"/>
    </w:rPr>
  </w:style>
  <w:style w:type="paragraph" w:styleId="ListParagraph">
    <w:name w:val="List Paragraph"/>
    <w:basedOn w:val="Normal"/>
    <w:uiPriority w:val="34"/>
    <w:qFormat/>
    <w:rsid w:val="002C7368"/>
    <w:pPr>
      <w:ind w:left="720"/>
      <w:contextualSpacing/>
    </w:pPr>
  </w:style>
  <w:style w:type="character" w:styleId="IntenseEmphasis">
    <w:name w:val="Intense Emphasis"/>
    <w:basedOn w:val="DefaultParagraphFont"/>
    <w:uiPriority w:val="21"/>
    <w:qFormat/>
    <w:rsid w:val="002C7368"/>
    <w:rPr>
      <w:i/>
      <w:iCs/>
      <w:color w:val="2E74B5" w:themeColor="accent1" w:themeShade="BF"/>
    </w:rPr>
  </w:style>
  <w:style w:type="paragraph" w:styleId="IntenseQuote">
    <w:name w:val="Intense Quote"/>
    <w:basedOn w:val="Normal"/>
    <w:next w:val="Normal"/>
    <w:link w:val="IntenseQuoteChar"/>
    <w:uiPriority w:val="30"/>
    <w:qFormat/>
    <w:rsid w:val="002C73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7368"/>
    <w:rPr>
      <w:i/>
      <w:iCs/>
      <w:color w:val="2E74B5" w:themeColor="accent1" w:themeShade="BF"/>
    </w:rPr>
  </w:style>
  <w:style w:type="character" w:styleId="IntenseReference">
    <w:name w:val="Intense Reference"/>
    <w:basedOn w:val="DefaultParagraphFont"/>
    <w:uiPriority w:val="32"/>
    <w:qFormat/>
    <w:rsid w:val="002C73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910</Words>
  <Characters>4734</Characters>
  <Application>Microsoft Office Word</Application>
  <DocSecurity>0</DocSecurity>
  <Lines>91</Lines>
  <Paragraphs>49</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