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BB36" w14:textId="77777777" w:rsidR="0011312F" w:rsidRPr="0011312F" w:rsidRDefault="0011312F">
      <w:pPr>
        <w:rPr>
          <w:b/>
        </w:rPr>
      </w:pPr>
      <w:r w:rsidRPr="0011312F">
        <w:rPr>
          <w:b/>
        </w:rPr>
        <w:t>WORKS - ( energeō , Strong's G1754 )</w:t>
      </w:r>
    </w:p>
    <w:p w14:paraId="07965DE0" w14:textId="77777777" w:rsidR="0011312F" w:rsidRDefault="0011312F">
      <w:r w:rsidRPr="0011312F">
        <w:rPr>
          <w:b/>
        </w:rPr>
        <w:t>Summary:</w:t>
      </w:r>
    </w:p>
    <w:p w14:paraId="67478B24" w14:textId="77777777" w:rsidR="0011312F" w:rsidRDefault="0011312F">
      <w:r>
        <w:t>The verb energeō refers to active, effective, and operative energy. It denotes power in exercise, describing an internal energy that produces a visible, external effect. In the New Testament, it is frequently used to describe the supernatural operation of God, the Holy Spirit, or divine grace working within believers to accomplish His purposes. In Colossians 1:29, it highlights that Paul's intense, exhausting ministry labor is not sustained by his own human strength, but by the dynamic, effective power of Christ actively working within him.</w:t>
      </w:r>
    </w:p>
    <w:p w14:paraId="47E0433A" w14:textId="77777777" w:rsidR="0011312F" w:rsidRDefault="0011312F"/>
    <w:p w14:paraId="229FF298" w14:textId="77777777" w:rsidR="0011312F" w:rsidRDefault="0011312F">
      <w:r w:rsidRPr="0011312F">
        <w:rPr>
          <w:b/>
        </w:rPr>
        <w:t>Full Study:</w:t>
      </w:r>
    </w:p>
    <w:p w14:paraId="10B60333" w14:textId="77777777" w:rsidR="0011312F" w:rsidRDefault="0011312F"/>
    <w:p w14:paraId="3404BB00" w14:textId="77777777" w:rsidR="0011312F" w:rsidRPr="0011312F" w:rsidRDefault="0011312F">
      <w:pPr>
        <w:rPr>
          <w:b/>
        </w:rPr>
      </w:pPr>
      <w:r w:rsidRPr="0011312F">
        <w:rPr>
          <w:b/>
        </w:rPr>
        <w:t>1. Word Picture / Background</w:t>
      </w:r>
    </w:p>
    <w:p w14:paraId="163EDD55" w14:textId="77777777" w:rsidR="0011312F" w:rsidRDefault="0011312F">
      <w:r>
        <w:t>The Greek verb energeō is a compound word derived from the preposition en (meaning "in" or "within") and the noun ergon (meaning "work" or "deed"). From this root comes the English word "energy." The historical word picture is that of an inner, active force that is engaged in doing work, rather than power that is latent, static, or merely potential. In classical Greek, the term described a state of activity, operation, or functioning—such as a medicine taking effect, a machine working, or a person actively engaged in a task. It represents power in motion, actively producing concrete results.</w:t>
      </w:r>
    </w:p>
    <w:p w14:paraId="7EDB59F3" w14:textId="77777777" w:rsidR="0011312F" w:rsidRDefault="0011312F"/>
    <w:p w14:paraId="43102B31" w14:textId="77777777" w:rsidR="0011312F" w:rsidRPr="0011312F" w:rsidRDefault="0011312F">
      <w:pPr>
        <w:rPr>
          <w:b/>
        </w:rPr>
      </w:pPr>
      <w:r w:rsidRPr="0011312F">
        <w:rPr>
          <w:b/>
        </w:rPr>
        <w:t>2. Meaning / Lexical Definition</w:t>
      </w:r>
    </w:p>
    <w:p w14:paraId="446AF52E" w14:textId="77777777" w:rsidR="0011312F" w:rsidRDefault="0011312F">
      <w:r>
        <w:t>The term energeō means to be active, to operate, to work, or to produce an effect. It is defined as:</w:t>
      </w:r>
    </w:p>
    <w:p w14:paraId="580FE4E5" w14:textId="77777777" w:rsidR="0011312F" w:rsidRDefault="0011312F">
      <w:r>
        <w:t>• To put forth power, be operative, or be at work.</w:t>
      </w:r>
    </w:p>
    <w:p w14:paraId="79F5C9D4" w14:textId="77777777" w:rsidR="0011312F" w:rsidRDefault="0011312F">
      <w:r>
        <w:t>• To bring about, produce, or effect something through action.</w:t>
      </w:r>
    </w:p>
    <w:p w14:paraId="0FD11AF9" w14:textId="77777777" w:rsidR="0011312F" w:rsidRDefault="0011312F">
      <w:r>
        <w:t>• In the active voice, it often means "to effect" or "to produce." In the middle voice (which is frequently used of supernatural or divine operations in the New Testament, including Colossians 1:29), it means "to show oneself operative," "to be at work," or "to display one's activity."</w:t>
      </w:r>
    </w:p>
    <w:p w14:paraId="1A2763C2" w14:textId="77777777" w:rsidR="0011312F" w:rsidRDefault="0011312F"/>
    <w:p w14:paraId="238A113C" w14:textId="77777777" w:rsidR="0011312F" w:rsidRDefault="0011312F">
      <w:r>
        <w:t>It is distinguished from dynamis (which is the inherent ability or potential power) in that energeō is the actual exercise and expression of that power in real, effective action.</w:t>
      </w:r>
    </w:p>
    <w:p w14:paraId="2FA3100F" w14:textId="77777777" w:rsidR="0011312F" w:rsidRDefault="0011312F"/>
    <w:p w14:paraId="65F991E0" w14:textId="77777777" w:rsidR="0011312F" w:rsidRPr="0011312F" w:rsidRDefault="0011312F">
      <w:pPr>
        <w:rPr>
          <w:b/>
        </w:rPr>
      </w:pPr>
      <w:r w:rsidRPr="0011312F">
        <w:rPr>
          <w:b/>
        </w:rPr>
        <w:t>3. Usage and Word Pictures</w:t>
      </w:r>
    </w:p>
    <w:p w14:paraId="0C98115C" w14:textId="77777777" w:rsidR="0011312F" w:rsidRDefault="0011312F">
      <w:r>
        <w:t>In the New Testament, energeō is almost exclusively used to describe supernatural or spiritual operations—both divine and demonic:</w:t>
      </w:r>
    </w:p>
    <w:p w14:paraId="3B9C02D1" w14:textId="77777777" w:rsidR="0011312F" w:rsidRDefault="0011312F">
      <w:r>
        <w:t>• Divine Operation: Most frequently, it describes the active, effective power of God, the Holy Spirit, or the word of God working within believers. It is the energy that raises the dead, transforms lives, and empowers ministry.</w:t>
      </w:r>
    </w:p>
    <w:p w14:paraId="5B749EA8" w14:textId="77777777" w:rsidR="0011312F" w:rsidRDefault="0011312F">
      <w:r>
        <w:t>• Demonic Operation: It can also describe the active working of evil forces, such as the spirit that "now works in the sons of disobedience" (Ephesians 2:2) or the "mystery of lawlessness" which is "already at work" (2 Thessalonians 2:7).</w:t>
      </w:r>
    </w:p>
    <w:p w14:paraId="38414937" w14:textId="77777777" w:rsidR="0011312F" w:rsidRDefault="0011312F">
      <w:r>
        <w:t>• The Internal Engine: The word picture is one of an internal engine or dynamo. When God works (energeō) in a believer, He is not merely standing by or offering advice; He is actively fueling, driving, and executing His divine will through the person's faculties.</w:t>
      </w:r>
    </w:p>
    <w:p w14:paraId="678F5FA9" w14:textId="77777777" w:rsidR="0011312F" w:rsidRDefault="0011312F"/>
    <w:p w14:paraId="2C98DC7F" w14:textId="77777777" w:rsidR="0011312F" w:rsidRPr="0011312F" w:rsidRDefault="0011312F">
      <w:pPr>
        <w:rPr>
          <w:b/>
        </w:rPr>
      </w:pPr>
      <w:r w:rsidRPr="0011312F">
        <w:rPr>
          <w:b/>
        </w:rPr>
        <w:t>4. Theological Implications</w:t>
      </w:r>
    </w:p>
    <w:p w14:paraId="6397259D" w14:textId="77777777" w:rsidR="0011312F" w:rsidRDefault="0011312F">
      <w:r>
        <w:t>Theologically, energeō underscores the cooperative yet asymmetrical nature of the Christian life and ministry. While believers are called to active obedience and effort, the source of their ability and success is entirely divine.</w:t>
      </w:r>
    </w:p>
    <w:p w14:paraId="447C43B0" w14:textId="77777777" w:rsidR="0011312F" w:rsidRDefault="0011312F">
      <w:r>
        <w:t>• Grace in Action: It demonstrates that God's grace is not passive; it is an active, energizing force.</w:t>
      </w:r>
    </w:p>
    <w:p w14:paraId="319B5637" w14:textId="77777777" w:rsidR="0011312F" w:rsidRDefault="0011312F">
      <w:r>
        <w:t>• Sovereign Power: The term highlights God's sovereign enablement. True spiritual fruit and endurance are the direct result of divine energy operating within human vessels.</w:t>
      </w:r>
    </w:p>
    <w:p w14:paraId="3964859C" w14:textId="77777777" w:rsidR="0011312F" w:rsidRDefault="0011312F">
      <w:r>
        <w:t>• Human Responsibility and Divine Sovereignty: This word bridges the tension between divine sovereignty and human responsibility. Believers labor, but they do so because God is actively working in them to will and to do of His good pleasure.</w:t>
      </w:r>
    </w:p>
    <w:p w14:paraId="57090906" w14:textId="77777777" w:rsidR="0011312F" w:rsidRDefault="0011312F"/>
    <w:p w14:paraId="31AE2979" w14:textId="77777777" w:rsidR="0011312F" w:rsidRPr="0011312F" w:rsidRDefault="0011312F">
      <w:pPr>
        <w:rPr>
          <w:b/>
        </w:rPr>
      </w:pPr>
      <w:r w:rsidRPr="0011312F">
        <w:rPr>
          <w:b/>
        </w:rPr>
        <w:t>5. Contextual Nuance in the Passage</w:t>
      </w:r>
    </w:p>
    <w:p w14:paraId="3A7B51C0" w14:textId="77777777" w:rsidR="0011312F" w:rsidRDefault="0011312F">
      <w:r>
        <w:t xml:space="preserve">In Colossians 1:29, Paul writes: "To this end I also labor, striving according to His working which works in me mightily." </w:t>
      </w:r>
    </w:p>
    <w:p w14:paraId="33A3D99B" w14:textId="77777777" w:rsidR="0011312F" w:rsidRDefault="0011312F">
      <w:r>
        <w:t>• The word for "labor" (kopiaō) means to toil to the point of exhaustion, and "striving" (agonizomai) refers to agonizing, athletic-level struggle.</w:t>
      </w:r>
    </w:p>
    <w:p w14:paraId="3D369A83" w14:textId="77777777" w:rsidR="0011312F" w:rsidRDefault="0011312F">
      <w:r>
        <w:t>• Paul pairs these intense terms of human exertion with energeō ("works") and its cognate noun energeia ("working") to show the source of his stamina.</w:t>
      </w:r>
    </w:p>
    <w:p w14:paraId="47D6EF14" w14:textId="77777777" w:rsidR="0011312F" w:rsidRDefault="0011312F">
      <w:r>
        <w:t>• The grammatical construction emphasizes that Paul's grueling external work is fueled by Christ's internal, supernatural energy. The phrase "works in me mightily" (literally, "working in me in power") indicates that the transcendent power of the resurrected Christ is the internal engine driving Paul's apostolic ministry. Paul's exhausting labor is the visible outworking of Christ's invisible, mighty energy.</w:t>
      </w:r>
    </w:p>
    <w:p w14:paraId="33DDFB38" w14:textId="77777777" w:rsidR="0011312F" w:rsidRDefault="0011312F"/>
    <w:p w14:paraId="78BDFF92" w14:textId="77777777" w:rsidR="0011312F" w:rsidRPr="0011312F" w:rsidRDefault="0011312F">
      <w:pPr>
        <w:rPr>
          <w:b/>
        </w:rPr>
      </w:pPr>
      <w:r w:rsidRPr="0011312F">
        <w:rPr>
          <w:b/>
        </w:rPr>
        <w:t>6. Key Uses in Other Verses (NKJV)</w:t>
      </w:r>
    </w:p>
    <w:p w14:paraId="39294AE6" w14:textId="77777777" w:rsidR="0011312F" w:rsidRDefault="0011312F">
      <w:r>
        <w:t>The following verses use the same Greek root (energeō) in the NKJV:</w:t>
      </w:r>
    </w:p>
    <w:p w14:paraId="10A5264D" w14:textId="77777777" w:rsidR="0011312F" w:rsidRDefault="0011312F">
      <w:r>
        <w:t>• Ephesians 1:20: "which He worked in Christ when He raised Him from the dead and seated Him at His right hand in the heavenly places,"</w:t>
      </w:r>
    </w:p>
    <w:p w14:paraId="25F6C7DF" w14:textId="77777777" w:rsidR="0011312F" w:rsidRDefault="0011312F">
      <w:r>
        <w:t>• Ephesians 3:20: "Now to Him who is able to do exceedingly abundantly above all that we ask or think, according to the power that works in us,"</w:t>
      </w:r>
    </w:p>
    <w:p w14:paraId="4E57972F" w14:textId="77777777" w:rsidR="0011312F" w:rsidRDefault="0011312F">
      <w:r>
        <w:t>• Philippians 2:13: "for it is God who works in you both to will and to do for His good pleasure."</w:t>
      </w:r>
    </w:p>
    <w:p w14:paraId="39771D38" w14:textId="77777777" w:rsidR="0011312F" w:rsidRDefault="0011312F">
      <w:r>
        <w:t>• 1 Thessalonians 2:13: "which also effectively works in you who believe."</w:t>
      </w:r>
    </w:p>
    <w:p w14:paraId="048E0595" w14:textId="77777777" w:rsidR="0011312F" w:rsidRDefault="0011312F">
      <w:r>
        <w:t>• James 5:16: "The effective, fervent prayer of a righteous man avails much." (The phrase "effective, fervent" translates the single participle energoumenē—the working prayer).</w:t>
      </w:r>
    </w:p>
    <w:p w14:paraId="545C49FC" w14:textId="77777777" w:rsidR="0011312F" w:rsidRDefault="0011312F"/>
    <w:p w14:paraId="576E8762" w14:textId="77777777" w:rsidR="0011312F" w:rsidRPr="0011312F" w:rsidRDefault="0011312F">
      <w:pPr>
        <w:rPr>
          <w:b/>
        </w:rPr>
      </w:pPr>
      <w:r w:rsidRPr="0011312F">
        <w:rPr>
          <w:b/>
        </w:rPr>
        <w:t>7. Other Relevant Insights</w:t>
      </w:r>
    </w:p>
    <w:p w14:paraId="04B66853" w14:textId="77777777" w:rsidR="0011312F" w:rsidRDefault="0011312F">
      <w:r>
        <w:t>• Cognate Harmony: In Colossians 1:29, Paul uses a striking rhetorical device called paronomasia (wordplay) by stacking the noun and the verb of the same root: kata tēn energeian autou tēn energoumenēn ("according to the working of Him which works"). This duplication intensifies the idea, emphasizing the sheer, unstoppable force of God's active power.</w:t>
      </w:r>
    </w:p>
    <w:p w14:paraId="5A9EEED2" w14:textId="77777777" w:rsidR="0011312F" w:rsidRDefault="0011312F">
      <w:r>
        <w:t>• The Contrast with Human Weakness: This term serves as a pastoral comfort. Ministry and spiritual growth do not depend on human reserves, which inevitably fail, but on the inexhaustible, active energy of Christ.</w:t>
      </w:r>
    </w:p>
    <w:p w14:paraId="2148B873" w14:textId="77777777" w:rsidR="0011312F" w:rsidRDefault="0011312F"/>
    <w:p w14:paraId="02F5FC8B" w14:textId="77777777" w:rsidR="0011312F" w:rsidRPr="0011312F" w:rsidRDefault="0011312F">
      <w:pPr>
        <w:rPr>
          <w:b/>
        </w:rPr>
      </w:pPr>
      <w:r w:rsidRPr="0011312F">
        <w:rPr>
          <w:b/>
        </w:rPr>
        <w:t>8. References</w:t>
      </w:r>
    </w:p>
    <w:p w14:paraId="2B9BB7A3" w14:textId="77777777" w:rsidR="0011312F" w:rsidRDefault="0011312F">
      <w:r>
        <w:t>• BDAG (Bauer, Danker, Arndt, Gingrich Greek-English Lexicon of the New Testament)</w:t>
      </w:r>
    </w:p>
    <w:p w14:paraId="3BBDED8D" w14:textId="77777777" w:rsidR="0011312F" w:rsidRDefault="0011312F">
      <w:r>
        <w:t>• Thayer's Greek-English Lexicon of the New Testament</w:t>
      </w:r>
    </w:p>
    <w:p w14:paraId="7670A815" w14:textId="77777777" w:rsidR="0011312F" w:rsidRDefault="0011312F">
      <w:r>
        <w:t>• Theological Dictionary of the New Testament (TDNT) / Little Kittel</w:t>
      </w:r>
    </w:p>
    <w:p w14:paraId="574C2CCA" w14:textId="77777777" w:rsidR="0011312F" w:rsidRDefault="0011312F">
      <w:r>
        <w:t>• Vine's Expository Dictionary of New Testament Words</w:t>
      </w:r>
    </w:p>
    <w:p w14:paraId="065A3856" w14:textId="7B2E50AE" w:rsidR="004C5552" w:rsidRDefault="0011312F">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12F"/>
    <w:rsid w:val="00017747"/>
    <w:rsid w:val="00023A4A"/>
    <w:rsid w:val="0006763F"/>
    <w:rsid w:val="000C53AC"/>
    <w:rsid w:val="0011312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F3BE"/>
  <w15:chartTrackingRefBased/>
  <w15:docId w15:val="{420B86D3-49F1-44D8-9F2D-0AED3FBF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3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3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12F"/>
    <w:rPr>
      <w:rFonts w:eastAsiaTheme="majorEastAsia" w:cstheme="majorBidi"/>
      <w:color w:val="272727" w:themeColor="text1" w:themeTint="D8"/>
    </w:rPr>
  </w:style>
  <w:style w:type="paragraph" w:styleId="Title">
    <w:name w:val="Title"/>
    <w:basedOn w:val="Normal"/>
    <w:next w:val="Normal"/>
    <w:link w:val="TitleChar"/>
    <w:uiPriority w:val="10"/>
    <w:qFormat/>
    <w:rsid w:val="00113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12F"/>
    <w:pPr>
      <w:spacing w:before="160"/>
      <w:jc w:val="center"/>
    </w:pPr>
    <w:rPr>
      <w:i/>
      <w:iCs/>
      <w:color w:val="404040" w:themeColor="text1" w:themeTint="BF"/>
    </w:rPr>
  </w:style>
  <w:style w:type="character" w:customStyle="1" w:styleId="QuoteChar">
    <w:name w:val="Quote Char"/>
    <w:basedOn w:val="DefaultParagraphFont"/>
    <w:link w:val="Quote"/>
    <w:uiPriority w:val="29"/>
    <w:rsid w:val="0011312F"/>
    <w:rPr>
      <w:i/>
      <w:iCs/>
      <w:color w:val="404040" w:themeColor="text1" w:themeTint="BF"/>
    </w:rPr>
  </w:style>
  <w:style w:type="paragraph" w:styleId="ListParagraph">
    <w:name w:val="List Paragraph"/>
    <w:basedOn w:val="Normal"/>
    <w:uiPriority w:val="34"/>
    <w:qFormat/>
    <w:rsid w:val="0011312F"/>
    <w:pPr>
      <w:ind w:left="720"/>
      <w:contextualSpacing/>
    </w:pPr>
  </w:style>
  <w:style w:type="character" w:styleId="IntenseEmphasis">
    <w:name w:val="Intense Emphasis"/>
    <w:basedOn w:val="DefaultParagraphFont"/>
    <w:uiPriority w:val="21"/>
    <w:qFormat/>
    <w:rsid w:val="0011312F"/>
    <w:rPr>
      <w:i/>
      <w:iCs/>
      <w:color w:val="2E74B5" w:themeColor="accent1" w:themeShade="BF"/>
    </w:rPr>
  </w:style>
  <w:style w:type="paragraph" w:styleId="IntenseQuote">
    <w:name w:val="Intense Quote"/>
    <w:basedOn w:val="Normal"/>
    <w:next w:val="Normal"/>
    <w:link w:val="IntenseQuoteChar"/>
    <w:uiPriority w:val="30"/>
    <w:qFormat/>
    <w:rsid w:val="001131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312F"/>
    <w:rPr>
      <w:i/>
      <w:iCs/>
      <w:color w:val="2E74B5" w:themeColor="accent1" w:themeShade="BF"/>
    </w:rPr>
  </w:style>
  <w:style w:type="character" w:styleId="IntenseReference">
    <w:name w:val="Intense Reference"/>
    <w:basedOn w:val="DefaultParagraphFont"/>
    <w:uiPriority w:val="32"/>
    <w:qFormat/>
    <w:rsid w:val="001131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5162</Characters>
  <Application>Microsoft Office Word</Application>
  <DocSecurity>0</DocSecurity>
  <Lines>99</Lines>
  <Paragraphs>53</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