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7C65" w14:textId="77777777" w:rsidR="006F7B9D" w:rsidRPr="006F7B9D" w:rsidRDefault="006F7B9D">
      <w:pPr>
        <w:rPr>
          <w:b/>
        </w:rPr>
      </w:pPr>
      <w:r w:rsidRPr="006F7B9D">
        <w:rPr>
          <w:b/>
        </w:rPr>
        <w:t>KNEW - ( epiginosko , Strong's G1921 )</w:t>
      </w:r>
    </w:p>
    <w:p w14:paraId="645EE16A" w14:textId="77777777" w:rsidR="006F7B9D" w:rsidRDefault="006F7B9D"/>
    <w:p w14:paraId="26FA9E97" w14:textId="77777777" w:rsidR="006F7B9D" w:rsidRDefault="006F7B9D">
      <w:r w:rsidRPr="006F7B9D">
        <w:rPr>
          <w:b/>
        </w:rPr>
        <w:t>Summary:</w:t>
      </w:r>
    </w:p>
    <w:p w14:paraId="77A2BCBA" w14:textId="77777777" w:rsidR="006F7B9D" w:rsidRDefault="006F7B9D">
      <w:r>
        <w:t>In Colossians 1:6, the word "knew" translates the Greek verb epiginosko, which denotes a full, precise, and experiential knowledge rather than a superficial awareness. Paul uses this term to describe how the Colossians truly comprehended and internalized the grace of God in truth from the very day they heard it.</w:t>
      </w:r>
    </w:p>
    <w:p w14:paraId="392F1C6A" w14:textId="77777777" w:rsidR="006F7B9D" w:rsidRDefault="006F7B9D"/>
    <w:p w14:paraId="5F61D743" w14:textId="77777777" w:rsidR="006F7B9D" w:rsidRDefault="006F7B9D">
      <w:r w:rsidRPr="006F7B9D">
        <w:rPr>
          <w:b/>
        </w:rPr>
        <w:t>Full Study:</w:t>
      </w:r>
    </w:p>
    <w:p w14:paraId="478C0D7D" w14:textId="77777777" w:rsidR="006F7B9D" w:rsidRDefault="006F7B9D"/>
    <w:p w14:paraId="62EE60AE" w14:textId="77777777" w:rsidR="006F7B9D" w:rsidRPr="006F7B9D" w:rsidRDefault="006F7B9D">
      <w:pPr>
        <w:rPr>
          <w:b/>
        </w:rPr>
      </w:pPr>
      <w:r w:rsidRPr="006F7B9D">
        <w:rPr>
          <w:b/>
        </w:rPr>
        <w:t>1. Word Picture / Background</w:t>
      </w:r>
    </w:p>
    <w:p w14:paraId="6DFFDF1B" w14:textId="77777777" w:rsidR="006F7B9D" w:rsidRDefault="006F7B9D">
      <w:r>
        <w:t xml:space="preserve">- The verb is formed by combining the preposition epi (meaning "upon" or intensifying the action) with ginosko (meaning "to know" or "to perceive"). </w:t>
      </w:r>
    </w:p>
    <w:p w14:paraId="0C1EFE3B" w14:textId="77777777" w:rsidR="006F7B9D" w:rsidRDefault="006F7B9D">
      <w:r>
        <w:t>- Historically and etymologically, the addition of the prefix epi points toward a direction or an arrival at a settled point of understanding—moving from a general acquaintance to a close, personal, and thorough grasp of a subject.</w:t>
      </w:r>
    </w:p>
    <w:p w14:paraId="1C0BD4CF" w14:textId="77777777" w:rsidR="006F7B9D" w:rsidRDefault="006F7B9D">
      <w:r>
        <w:t>- In classical and Hellenistic Greek, epiginosko frequently carried the sense of recognizing someone, identifying a person, or gaining full information through careful observation and investigation.</w:t>
      </w:r>
    </w:p>
    <w:p w14:paraId="0CEFC598" w14:textId="77777777" w:rsidR="006F7B9D" w:rsidRDefault="006F7B9D"/>
    <w:p w14:paraId="657C1B21" w14:textId="77777777" w:rsidR="006F7B9D" w:rsidRPr="006F7B9D" w:rsidRDefault="006F7B9D">
      <w:pPr>
        <w:rPr>
          <w:b/>
        </w:rPr>
      </w:pPr>
      <w:r w:rsidRPr="006F7B9D">
        <w:rPr>
          <w:b/>
        </w:rPr>
        <w:t>2. Meaning / Lexical Definition</w:t>
      </w:r>
    </w:p>
    <w:p w14:paraId="6529A2B1" w14:textId="77777777" w:rsidR="006F7B9D" w:rsidRDefault="006F7B9D">
      <w:r>
        <w:t>- Epiginosko signifies to know thoroughly, to understand accurately, to recognize, or to realize with certainty.</w:t>
      </w:r>
    </w:p>
    <w:p w14:paraId="09535B1D" w14:textId="77777777" w:rsidR="006F7B9D" w:rsidRDefault="006F7B9D">
      <w:r>
        <w:t>- It goes beyond intellectual assent or casual knowledge (gnosis or basic ginosko), implying a deep, discerning appreciation of the truth.</w:t>
      </w:r>
    </w:p>
    <w:p w14:paraId="5DDB0FD8" w14:textId="77777777" w:rsidR="006F7B9D" w:rsidRDefault="006F7B9D">
      <w:r>
        <w:t>- In biblical usage, it often points to a knowledge that influences the heart and conduct, bringing the learner into a personal and experiential realization of God's reality and grace.</w:t>
      </w:r>
    </w:p>
    <w:p w14:paraId="37FBC708" w14:textId="77777777" w:rsidR="006F7B9D" w:rsidRDefault="006F7B9D"/>
    <w:p w14:paraId="510F5785" w14:textId="77777777" w:rsidR="006F7B9D" w:rsidRPr="006F7B9D" w:rsidRDefault="006F7B9D">
      <w:pPr>
        <w:rPr>
          <w:b/>
        </w:rPr>
      </w:pPr>
      <w:r w:rsidRPr="006F7B9D">
        <w:rPr>
          <w:b/>
        </w:rPr>
        <w:t>3. Usage and Word Pictures</w:t>
      </w:r>
    </w:p>
    <w:p w14:paraId="549D6C72" w14:textId="77777777" w:rsidR="006F7B9D" w:rsidRDefault="006F7B9D">
      <w:r>
        <w:t>- While basic knowing might resemble glancing at a landmark, epiginosko resembles examining it closely until every detail is clear and its significance is fully grasped.</w:t>
      </w:r>
    </w:p>
    <w:p w14:paraId="3656372B" w14:textId="77777777" w:rsidR="006F7B9D" w:rsidRDefault="006F7B9D">
      <w:r>
        <w:t>- New Testament writers use this term when knowledge moves from abstract theory to vivid, life-altering reality. It is the kind of knowing that carries conviction, assurance, and deep alignment with the truth perceived.</w:t>
      </w:r>
    </w:p>
    <w:p w14:paraId="248F39B9" w14:textId="77777777" w:rsidR="006F7B9D" w:rsidRDefault="006F7B9D"/>
    <w:p w14:paraId="25A64487" w14:textId="77777777" w:rsidR="006F7B9D" w:rsidRPr="006F7B9D" w:rsidRDefault="006F7B9D">
      <w:pPr>
        <w:rPr>
          <w:b/>
        </w:rPr>
      </w:pPr>
      <w:r w:rsidRPr="006F7B9D">
        <w:rPr>
          <w:b/>
        </w:rPr>
        <w:t>4. Theological Implications</w:t>
      </w:r>
    </w:p>
    <w:p w14:paraId="769FAC1B" w14:textId="77777777" w:rsidR="006F7B9D" w:rsidRDefault="006F7B9D">
      <w:r>
        <w:t>- Spiritual truth in the New Testament is never meant to remain merely academic; it demands a deep, experiential reception (epiginosko).</w:t>
      </w:r>
    </w:p>
    <w:p w14:paraId="669A896F" w14:textId="77777777" w:rsidR="006F7B9D" w:rsidRDefault="006F7B9D">
      <w:r>
        <w:t>- When the Colossians "knew" the grace of God in truth, they did not just hear a report about grace; they comprehended its vast scope, experienced its transforming power, and recognized its divine source.</w:t>
      </w:r>
    </w:p>
    <w:p w14:paraId="51974A74" w14:textId="77777777" w:rsidR="006F7B9D" w:rsidRDefault="006F7B9D">
      <w:r>
        <w:t>- This full knowledge serves as an antidote to false philosophies, anchoring the believer firmly in the reality of God's unmerited favor.</w:t>
      </w:r>
    </w:p>
    <w:p w14:paraId="341029E5" w14:textId="77777777" w:rsidR="006F7B9D" w:rsidRDefault="006F7B9D"/>
    <w:p w14:paraId="6B24034A" w14:textId="77777777" w:rsidR="006F7B9D" w:rsidRPr="006F7B9D" w:rsidRDefault="006F7B9D">
      <w:pPr>
        <w:rPr>
          <w:b/>
        </w:rPr>
      </w:pPr>
      <w:r w:rsidRPr="006F7B9D">
        <w:rPr>
          <w:b/>
        </w:rPr>
        <w:t>5. Contextual Nuance in the Passage</w:t>
      </w:r>
    </w:p>
    <w:p w14:paraId="5F9F2A90" w14:textId="77777777" w:rsidR="006F7B9D" w:rsidRDefault="006F7B9D">
      <w:r>
        <w:t xml:space="preserve">- In Colossians 1:5-6, Paul writes about the hope laid up in heaven, which the believers heard "in the word of the truth of the gospel." </w:t>
      </w:r>
    </w:p>
    <w:p w14:paraId="7830B9BD" w14:textId="77777777" w:rsidR="006F7B9D" w:rsidRDefault="006F7B9D">
      <w:r>
        <w:t>- He notes that this gospel has come to them as it has all the world, bearing fruit and growing, "since the day you heard and knew the grace of God in truth."</w:t>
      </w:r>
    </w:p>
    <w:p w14:paraId="0052894A" w14:textId="77777777" w:rsidR="006F7B9D" w:rsidRDefault="006F7B9D">
      <w:r>
        <w:t>- Here, epiginosko explains the vital connection between hearing the gospel and bearing fruit; true spiritual fruitfulness flows directly from truly recognizing and deeply grasping the reality of God's grace.</w:t>
      </w:r>
    </w:p>
    <w:p w14:paraId="796998A5" w14:textId="77777777" w:rsidR="006F7B9D" w:rsidRDefault="006F7B9D"/>
    <w:p w14:paraId="6311FE0F" w14:textId="77777777" w:rsidR="006F7B9D" w:rsidRPr="006F7B9D" w:rsidRDefault="006F7B9D">
      <w:pPr>
        <w:rPr>
          <w:b/>
        </w:rPr>
      </w:pPr>
      <w:r w:rsidRPr="006F7B9D">
        <w:rPr>
          <w:b/>
        </w:rPr>
        <w:t>6. Key Uses in Other Verses (NKJV)</w:t>
      </w:r>
    </w:p>
    <w:p w14:paraId="444C60F0" w14:textId="77777777" w:rsidR="006F7B9D" w:rsidRDefault="006F7B9D">
      <w:r>
        <w:t>- Luke 1:4 - "that you may know the exact truth of the things you have been taught."</w:t>
      </w:r>
    </w:p>
    <w:p w14:paraId="412FA8B6" w14:textId="77777777" w:rsidR="006F7B9D" w:rsidRDefault="006F7B9D">
      <w:r>
        <w:t>- Acts 22:24 - "The commander ordered him to be brought into the barracks, and said that he should be examined under scourging, so that he might know why they shouted so against him."</w:t>
      </w:r>
    </w:p>
    <w:p w14:paraId="5C681992" w14:textId="77777777" w:rsidR="006F7B9D" w:rsidRDefault="006F7B9D">
      <w:r>
        <w:t>- Romans 1:32 - "who, knowing the righteous judgment of God, that those who practice such things are deserving of death..."</w:t>
      </w:r>
    </w:p>
    <w:p w14:paraId="20A9CC82" w14:textId="77777777" w:rsidR="006F7B9D" w:rsidRDefault="006F7B9D">
      <w:r>
        <w:t>- Colossians 1:6 - "which has come to you, as it has also in all the world, and is bringing forth fruit, as it is also among you since the day you heard and knew the grace of God in truth."</w:t>
      </w:r>
    </w:p>
    <w:p w14:paraId="2D17623B" w14:textId="77777777" w:rsidR="006F7B9D" w:rsidRDefault="006F7B9D"/>
    <w:p w14:paraId="75204474" w14:textId="77777777" w:rsidR="006F7B9D" w:rsidRPr="006F7B9D" w:rsidRDefault="006F7B9D">
      <w:pPr>
        <w:rPr>
          <w:b/>
        </w:rPr>
      </w:pPr>
      <w:r w:rsidRPr="006F7B9D">
        <w:rPr>
          <w:b/>
        </w:rPr>
        <w:t>7. Other Relevant Insights</w:t>
      </w:r>
    </w:p>
    <w:p w14:paraId="71EEF9DE" w14:textId="77777777" w:rsidR="006F7B9D" w:rsidRDefault="006F7B9D">
      <w:r>
        <w:t>- The pairing of epiginosko with "in truth" (alettheia) emphasizes that this knowledge is reliable, objective, and rooted in the authentic message of Christ rather than human speculation.</w:t>
      </w:r>
    </w:p>
    <w:p w14:paraId="77F4B0DB" w14:textId="77777777" w:rsidR="006F7B9D" w:rsidRDefault="006F7B9D">
      <w:r>
        <w:t>- Pastors and teachers can draw from this word to encourage congregations to move past a surface-level familiarity with Christian doctrine into a rich, transforming appreciation of God's grace that actively bears fruit in daily life.</w:t>
      </w:r>
    </w:p>
    <w:p w14:paraId="0131C177" w14:textId="77777777" w:rsidR="006F7B9D" w:rsidRDefault="006F7B9D"/>
    <w:p w14:paraId="6CD7A81A" w14:textId="77777777" w:rsidR="006F7B9D" w:rsidRPr="006F7B9D" w:rsidRDefault="006F7B9D">
      <w:pPr>
        <w:rPr>
          <w:b/>
        </w:rPr>
      </w:pPr>
      <w:r w:rsidRPr="006F7B9D">
        <w:rPr>
          <w:b/>
        </w:rPr>
        <w:t>8. References</w:t>
      </w:r>
    </w:p>
    <w:p w14:paraId="2858DE4A" w14:textId="77777777" w:rsidR="006F7B9D" w:rsidRDefault="006F7B9D">
      <w:r>
        <w:t>BDAG</w:t>
      </w:r>
    </w:p>
    <w:p w14:paraId="74549106" w14:textId="77777777" w:rsidR="006F7B9D" w:rsidRDefault="006F7B9D">
      <w:r>
        <w:t>TWOT</w:t>
      </w:r>
    </w:p>
    <w:p w14:paraId="6B4C92B5" w14:textId="77777777" w:rsidR="006F7B9D" w:rsidRDefault="006F7B9D">
      <w:r>
        <w:t>NIDNTTE</w:t>
      </w:r>
    </w:p>
    <w:p w14:paraId="73A50996" w14:textId="77777777" w:rsidR="006F7B9D" w:rsidRDefault="006F7B9D">
      <w:r>
        <w:t>Vine's Expository Dictionary</w:t>
      </w:r>
    </w:p>
    <w:p w14:paraId="1D6DA59F" w14:textId="77777777" w:rsidR="004C5552" w:rsidRDefault="006F7B9D">
      <w:r>
        <w:t>Zodhiates'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B9D"/>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83EB"/>
  <w15:chartTrackingRefBased/>
  <w15:docId w15:val="{00EA4684-621D-466C-961F-71D8793B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9D"/>
    <w:rPr>
      <w:rFonts w:eastAsiaTheme="majorEastAsia" w:cstheme="majorBidi"/>
      <w:color w:val="272727" w:themeColor="text1" w:themeTint="D8"/>
    </w:rPr>
  </w:style>
  <w:style w:type="paragraph" w:styleId="Title">
    <w:name w:val="Title"/>
    <w:basedOn w:val="Normal"/>
    <w:next w:val="Normal"/>
    <w:link w:val="TitleChar"/>
    <w:uiPriority w:val="10"/>
    <w:qFormat/>
    <w:rsid w:val="006F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9D"/>
    <w:pPr>
      <w:spacing w:before="160"/>
      <w:jc w:val="center"/>
    </w:pPr>
    <w:rPr>
      <w:i/>
      <w:iCs/>
      <w:color w:val="404040" w:themeColor="text1" w:themeTint="BF"/>
    </w:rPr>
  </w:style>
  <w:style w:type="character" w:customStyle="1" w:styleId="QuoteChar">
    <w:name w:val="Quote Char"/>
    <w:basedOn w:val="DefaultParagraphFont"/>
    <w:link w:val="Quote"/>
    <w:uiPriority w:val="29"/>
    <w:rsid w:val="006F7B9D"/>
    <w:rPr>
      <w:i/>
      <w:iCs/>
      <w:color w:val="404040" w:themeColor="text1" w:themeTint="BF"/>
    </w:rPr>
  </w:style>
  <w:style w:type="paragraph" w:styleId="ListParagraph">
    <w:name w:val="List Paragraph"/>
    <w:basedOn w:val="Normal"/>
    <w:uiPriority w:val="34"/>
    <w:qFormat/>
    <w:rsid w:val="006F7B9D"/>
    <w:pPr>
      <w:ind w:left="720"/>
      <w:contextualSpacing/>
    </w:pPr>
  </w:style>
  <w:style w:type="character" w:styleId="IntenseEmphasis">
    <w:name w:val="Intense Emphasis"/>
    <w:basedOn w:val="DefaultParagraphFont"/>
    <w:uiPriority w:val="21"/>
    <w:qFormat/>
    <w:rsid w:val="006F7B9D"/>
    <w:rPr>
      <w:i/>
      <w:iCs/>
      <w:color w:val="2E74B5" w:themeColor="accent1" w:themeShade="BF"/>
    </w:rPr>
  </w:style>
  <w:style w:type="paragraph" w:styleId="IntenseQuote">
    <w:name w:val="Intense Quote"/>
    <w:basedOn w:val="Normal"/>
    <w:next w:val="Normal"/>
    <w:link w:val="IntenseQuoteChar"/>
    <w:uiPriority w:val="30"/>
    <w:qFormat/>
    <w:rsid w:val="006F7B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7B9D"/>
    <w:rPr>
      <w:i/>
      <w:iCs/>
      <w:color w:val="2E74B5" w:themeColor="accent1" w:themeShade="BF"/>
    </w:rPr>
  </w:style>
  <w:style w:type="character" w:styleId="IntenseReference">
    <w:name w:val="Intense Reference"/>
    <w:basedOn w:val="DefaultParagraphFont"/>
    <w:uiPriority w:val="32"/>
    <w:qFormat/>
    <w:rsid w:val="006F7B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3432</Characters>
  <Application>Microsoft Office Word</Application>
  <DocSecurity>0</DocSecurity>
  <Lines>66</Lines>
  <Paragraphs>35</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