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7C62F" w14:textId="77777777" w:rsidR="00AA34C6" w:rsidRPr="00AA34C6" w:rsidRDefault="00AA34C6">
      <w:pPr>
        <w:rPr>
          <w:b/>
        </w:rPr>
      </w:pPr>
      <w:r w:rsidRPr="00AA34C6">
        <w:rPr>
          <w:b/>
        </w:rPr>
        <w:t>FRUIT - ( karpophoreō , Strong's G2592 )</w:t>
      </w:r>
    </w:p>
    <w:p w14:paraId="6BBAF05C" w14:textId="77777777" w:rsidR="00AA34C6" w:rsidRDefault="00AA34C6">
      <w:r w:rsidRPr="00AA34C6">
        <w:rPr>
          <w:b/>
        </w:rPr>
        <w:t>Summary:</w:t>
      </w:r>
    </w:p>
    <w:p w14:paraId="7DA3D9DA" w14:textId="77777777" w:rsidR="00AA34C6" w:rsidRDefault="00AA34C6">
      <w:r>
        <w:t>In Colossians 1:6, the English word "fruit" is part of the Greek verb karpophoreō, which means "to bear fruit" or "to be productive." Used here to describe the active, life-transforming power of the gospel, it portrays the message of Christ not as a static philosophy, but as a living, organic force that inevitably produces visible, spiritual results in the lives of believers. Just as a healthy seed grows and yields a harvest, the proclamation of the gospel dynamically produces faith, love, and spiritual maturity across the world and within the Colossian church.</w:t>
      </w:r>
    </w:p>
    <w:p w14:paraId="11E977B6" w14:textId="77777777" w:rsidR="00AA34C6" w:rsidRDefault="00AA34C6"/>
    <w:p w14:paraId="44A229CE" w14:textId="77777777" w:rsidR="00AA34C6" w:rsidRDefault="00AA34C6">
      <w:r w:rsidRPr="00AA34C6">
        <w:rPr>
          <w:b/>
        </w:rPr>
        <w:t>Full Study:</w:t>
      </w:r>
    </w:p>
    <w:p w14:paraId="1C2A8F84" w14:textId="77777777" w:rsidR="00AA34C6" w:rsidRDefault="00AA34C6"/>
    <w:p w14:paraId="27D07FF7" w14:textId="77777777" w:rsidR="00AA34C6" w:rsidRPr="00AA34C6" w:rsidRDefault="00AA34C6">
      <w:pPr>
        <w:rPr>
          <w:b/>
        </w:rPr>
      </w:pPr>
      <w:r w:rsidRPr="00AA34C6">
        <w:rPr>
          <w:b/>
        </w:rPr>
        <w:t xml:space="preserve"> 1. Word Picture / Background</w:t>
      </w:r>
    </w:p>
    <w:p w14:paraId="04C9E560" w14:textId="77777777" w:rsidR="00AA34C6" w:rsidRDefault="00AA34C6">
      <w:r>
        <w:t>The Greek verb karpophoreō is a compound of karpos (fruit) and pherō (to bear or carry). It conjures a vivid agricultural image familiar to anyone in the ancient Mediterranean world. Farming, viticulture, and gardening were central to daily survival, and the ultimate test of any plant, tree, or vine was its yield. A plant that did not bear fruit was considered useless, while a healthy, well-watered plant naturally and consistently produced a harvest. By using this agrarian metaphor, the New Testament compares the word of God to a living seed that possesses an inherent, biological-like drive to sprout, grow, and yield tangible spiritual results.</w:t>
      </w:r>
    </w:p>
    <w:p w14:paraId="507141A8" w14:textId="77777777" w:rsidR="00AA34C6" w:rsidRDefault="00AA34C6"/>
    <w:p w14:paraId="23F0A333" w14:textId="77777777" w:rsidR="00AA34C6" w:rsidRPr="00AA34C6" w:rsidRDefault="00AA34C6">
      <w:pPr>
        <w:rPr>
          <w:b/>
        </w:rPr>
      </w:pPr>
      <w:r w:rsidRPr="00AA34C6">
        <w:rPr>
          <w:b/>
        </w:rPr>
        <w:t xml:space="preserve"> 2. Meaning / Lexical Definition</w:t>
      </w:r>
    </w:p>
    <w:p w14:paraId="61B194D9" w14:textId="77777777" w:rsidR="00AA34C6" w:rsidRDefault="00AA34C6">
      <w:r>
        <w:t>• Karpophoreō means to bear fruit, bring forth fruit, or be fertile. In classical and Hellenistic Greek, it was used literally of soil, plants, and trees producing crops. In the biblical context, it is predominantly used metaphorically to describe the outward manifestation of inner spiritual life—whether producing good works, righteous character, or new converts.</w:t>
      </w:r>
    </w:p>
    <w:p w14:paraId="74A820F2" w14:textId="77777777" w:rsidR="00AA34C6" w:rsidRDefault="00AA34C6"/>
    <w:p w14:paraId="7104D521" w14:textId="77777777" w:rsidR="00AA34C6" w:rsidRDefault="00AA34C6">
      <w:r>
        <w:t>In Colossians 1:6, the verb appears as a present middle participle (karpophoroumenon). The present tense indicates continuous, ongoing activity; the gospel is not a one-time historical event but an active, constantly fruit-bearing power. The middle voice suggests that the gospel has the inherent energy within itself to produce this fruit wherever it is received in truth.</w:t>
      </w:r>
    </w:p>
    <w:p w14:paraId="61713E82" w14:textId="77777777" w:rsidR="00AA34C6" w:rsidRDefault="00AA34C6"/>
    <w:p w14:paraId="5077F43E" w14:textId="77777777" w:rsidR="00AA34C6" w:rsidRPr="00AA34C6" w:rsidRDefault="00AA34C6">
      <w:pPr>
        <w:rPr>
          <w:b/>
        </w:rPr>
      </w:pPr>
      <w:r w:rsidRPr="00AA34C6">
        <w:rPr>
          <w:b/>
        </w:rPr>
        <w:t xml:space="preserve"> 3. Usage and Word Pictures</w:t>
      </w:r>
    </w:p>
    <w:p w14:paraId="24E1C165" w14:textId="77777777" w:rsidR="00AA34C6" w:rsidRDefault="00AA34C6">
      <w:r>
        <w:t xml:space="preserve">The New Testament regularly employs karpophoreō to illustrate the contrast between spiritual vitality and spiritual deadness. </w:t>
      </w:r>
    </w:p>
    <w:p w14:paraId="03C5157D" w14:textId="77777777" w:rsidR="00AA34C6" w:rsidRDefault="00AA34C6">
      <w:r>
        <w:t>• It is the key word in the Parable of the Sower to describe the "good ground" where the seed of God's word finds a receptive heart, takes root, and produces a massive yield.</w:t>
      </w:r>
    </w:p>
    <w:p w14:paraId="3AD60F10" w14:textId="77777777" w:rsidR="00AA34C6" w:rsidRDefault="00AA34C6">
      <w:r>
        <w:t>• It stands in sharp contrast to the cold, ritualistic legalism of the Pharisees or the dry philosophies of the Greco-Roman world. Ideas can be discussed, but the gospel is uniquely alive; it penetrates the heart and visibly changes behavior, speech, and relationships.</w:t>
      </w:r>
    </w:p>
    <w:p w14:paraId="410CAA8F" w14:textId="77777777" w:rsidR="00AA34C6" w:rsidRDefault="00AA34C6">
      <w:r>
        <w:t>• The word picture also highlights the organic nature of Christian growth. Spiritual fruit cannot be manufactured or faked by self-effort. Just as a branch must abide in the vine to bear fruit, a believer must remain connected to Christ for the gospel to produce its natural harvest in their life.</w:t>
      </w:r>
    </w:p>
    <w:p w14:paraId="1DF8104F" w14:textId="77777777" w:rsidR="00AA34C6" w:rsidRDefault="00AA34C6"/>
    <w:p w14:paraId="509670CD" w14:textId="77777777" w:rsidR="00AA34C6" w:rsidRPr="00AA34C6" w:rsidRDefault="00AA34C6">
      <w:pPr>
        <w:rPr>
          <w:b/>
        </w:rPr>
      </w:pPr>
      <w:r w:rsidRPr="00AA34C6">
        <w:rPr>
          <w:b/>
        </w:rPr>
        <w:t xml:space="preserve"> 4. Theological Implications</w:t>
      </w:r>
    </w:p>
    <w:p w14:paraId="36725AF7" w14:textId="77777777" w:rsidR="00AA34C6" w:rsidRDefault="00AA34C6">
      <w:r>
        <w:t>The theological weight of karpophoreō in Colossians 1:6 highlights several vital truths:</w:t>
      </w:r>
    </w:p>
    <w:p w14:paraId="5C187E2F" w14:textId="77777777" w:rsidR="00AA34C6" w:rsidRDefault="00AA34C6">
      <w:r>
        <w:t>• The Living Power of the Word: The gospel is not a human ideology that relies on human eloquence to survive. It is a divine, living force. When preached, it works actively in the hearts of hearers to generate saving faith.</w:t>
      </w:r>
    </w:p>
    <w:p w14:paraId="32ADC3B7" w14:textId="77777777" w:rsidR="00AA34C6" w:rsidRDefault="00AA34C6">
      <w:r>
        <w:t>• The Universality of the Gospel: Paul notes that the gospel is bearing fruit "in all the world." Unlike the localized mystery cults of the ancient world, the message of Jesus Christ transcends cultural, geographical, and social boundaries, producing the same beautiful fruit of righteousness in every corner of the earth.</w:t>
      </w:r>
    </w:p>
    <w:p w14:paraId="4F3A19DF" w14:textId="77777777" w:rsidR="00AA34C6" w:rsidRDefault="00AA34C6">
      <w:r>
        <w:t>• The New Creation: The pairing of "bringing forth fruit" and "growing" in this passage echoes the creation mandate of Genesis 1:28 ("Be fruitful and multiply"). Through the gospel, God is launching a new creation, filling the earth with spiritually fruitful believers.</w:t>
      </w:r>
    </w:p>
    <w:p w14:paraId="02FF6A6A" w14:textId="77777777" w:rsidR="00AA34C6" w:rsidRDefault="00AA34C6"/>
    <w:p w14:paraId="1BA2154A" w14:textId="77777777" w:rsidR="00AA34C6" w:rsidRPr="00AA34C6" w:rsidRDefault="00AA34C6">
      <w:pPr>
        <w:rPr>
          <w:b/>
        </w:rPr>
      </w:pPr>
      <w:r w:rsidRPr="00AA34C6">
        <w:rPr>
          <w:b/>
        </w:rPr>
        <w:t xml:space="preserve"> 5. Contextual Nuance in the Passage</w:t>
      </w:r>
    </w:p>
    <w:p w14:paraId="341774E1" w14:textId="77777777" w:rsidR="00AA34C6" w:rsidRDefault="00AA34C6">
      <w:r>
        <w:t xml:space="preserve">Paul writes Colossians to combat the "Colossian heresy"—an early form of Gnosticism that pressured believers to seek "secret knowledge," follow strict dietary laws, and worship angels. This false teaching was highly intellectualized but spiritually sterile; it produced pride and legalism rather than genuine love and holiness. </w:t>
      </w:r>
    </w:p>
    <w:p w14:paraId="02EBA0AD" w14:textId="77777777" w:rsidR="00AA34C6" w:rsidRDefault="00AA34C6"/>
    <w:p w14:paraId="247FC485" w14:textId="77777777" w:rsidR="00AA34C6" w:rsidRDefault="00AA34C6">
      <w:r>
        <w:t>Paul counters this by pointing to the simple, apostolic gospel they had already received. This true gospel does not need to be supplemented by human philosophies. The proof of its superiority is its immediate, visible productivity. It was already "bringing forth fruit" among the Colossians from the very day they heard it and understood the grace of God in truth. The gospel's fruitfulness is the ultimate vindication of its truthfulness.</w:t>
      </w:r>
    </w:p>
    <w:p w14:paraId="54A2FA95" w14:textId="77777777" w:rsidR="00AA34C6" w:rsidRDefault="00AA34C6"/>
    <w:p w14:paraId="0B7415ED" w14:textId="77777777" w:rsidR="00AA34C6" w:rsidRPr="00AA34C6" w:rsidRDefault="00AA34C6">
      <w:pPr>
        <w:rPr>
          <w:b/>
        </w:rPr>
      </w:pPr>
      <w:r w:rsidRPr="00AA34C6">
        <w:rPr>
          <w:b/>
        </w:rPr>
        <w:t xml:space="preserve"> 6. Key Uses in Other Verses (NKJV)</w:t>
      </w:r>
    </w:p>
    <w:p w14:paraId="7F79D8DF" w14:textId="77777777" w:rsidR="00AA34C6" w:rsidRDefault="00AA34C6">
      <w:r>
        <w:t>• Matthew 13:23 – "But he who received seed on the good ground is he who hears the word and understands it, who indeed bears fruit and produces..."</w:t>
      </w:r>
    </w:p>
    <w:p w14:paraId="0081D090" w14:textId="77777777" w:rsidR="00AA34C6" w:rsidRDefault="00AA34C6">
      <w:r>
        <w:t>• Mark 4:20 – "But these are the ones sown on good ground, those who hear the word, accept it, and bear fruit: some thirtyfold, some sixty, and some a hundred."</w:t>
      </w:r>
    </w:p>
    <w:p w14:paraId="0F2AC702" w14:textId="77777777" w:rsidR="00AA34C6" w:rsidRDefault="00AA34C6">
      <w:r>
        <w:t>• Luke 8:15 – "But the ones that fell on the good ground are those who, having heard the word with a noble and good heart, keep it and bear fruit with patience."</w:t>
      </w:r>
    </w:p>
    <w:p w14:paraId="77214F06" w14:textId="77777777" w:rsidR="00AA34C6" w:rsidRDefault="00AA34C6">
      <w:r>
        <w:t>• Romans 7:4 – "...that you may be married to another—to Him who was raised from the dead, that we should bear fruit to God."</w:t>
      </w:r>
    </w:p>
    <w:p w14:paraId="53E18078" w14:textId="77777777" w:rsidR="00AA34C6" w:rsidRDefault="00AA34C6">
      <w:r>
        <w:t>• Colossians 1:10 – "...that you may walk worthy of the Lord, fully pleasing Him, being fruitful in every good work and increasing in the knowledge of God..."</w:t>
      </w:r>
    </w:p>
    <w:p w14:paraId="0D0A5164" w14:textId="77777777" w:rsidR="00AA34C6" w:rsidRDefault="00AA34C6"/>
    <w:p w14:paraId="5FE11BFA" w14:textId="77777777" w:rsidR="00AA34C6" w:rsidRPr="00AA34C6" w:rsidRDefault="00AA34C6">
      <w:pPr>
        <w:rPr>
          <w:b/>
        </w:rPr>
      </w:pPr>
      <w:r w:rsidRPr="00AA34C6">
        <w:rPr>
          <w:b/>
        </w:rPr>
        <w:t xml:space="preserve"> 7. Other Relevant Insights</w:t>
      </w:r>
    </w:p>
    <w:p w14:paraId="59FB3DEE" w14:textId="77777777" w:rsidR="00AA34C6" w:rsidRDefault="00AA34C6">
      <w:r>
        <w:t xml:space="preserve">There is a beautiful progression in Colossians 1 regarding this word. In verse 6, Paul states that the gospel is bearing fruit (karpophoroumenon). In verse 10, he prays that the believers themselves will be "fruitful (karpophorountes) in every good work." </w:t>
      </w:r>
    </w:p>
    <w:p w14:paraId="1683B3D2" w14:textId="77777777" w:rsidR="00AA34C6" w:rsidRDefault="00AA34C6"/>
    <w:p w14:paraId="55964964" w14:textId="77777777" w:rsidR="00AA34C6" w:rsidRDefault="00AA34C6">
      <w:r>
        <w:t>This sequence establishes a vital pastoral principle: the gospel must first bear fruit in us before we can bear fruit for God. We cannot produce "good works" by our own strength. True Christian service and character are the natural outflow of the gospel seed taking deep root in our hearts and doing its transforming work.</w:t>
      </w:r>
    </w:p>
    <w:p w14:paraId="018A73D3" w14:textId="77777777" w:rsidR="00AA34C6" w:rsidRDefault="00AA34C6"/>
    <w:p w14:paraId="378A07BF" w14:textId="77777777" w:rsidR="00AA34C6" w:rsidRPr="00AA34C6" w:rsidRDefault="00AA34C6">
      <w:pPr>
        <w:rPr>
          <w:b/>
        </w:rPr>
      </w:pPr>
      <w:r w:rsidRPr="00AA34C6">
        <w:rPr>
          <w:b/>
        </w:rPr>
        <w:t xml:space="preserve"> 8. References</w:t>
      </w:r>
    </w:p>
    <w:p w14:paraId="4557F6AA" w14:textId="77777777" w:rsidR="00AA34C6" w:rsidRDefault="00AA34C6">
      <w:r>
        <w:t>• BDAG</w:t>
      </w:r>
    </w:p>
    <w:p w14:paraId="5A9EB99D" w14:textId="77777777" w:rsidR="00AA34C6" w:rsidRDefault="00AA34C6">
      <w:r>
        <w:t>• Thayer's Greek-English Lexicon</w:t>
      </w:r>
    </w:p>
    <w:p w14:paraId="16439E6B" w14:textId="77777777" w:rsidR="00AA34C6" w:rsidRDefault="00AA34C6">
      <w:r>
        <w:t>• TDNT</w:t>
      </w:r>
    </w:p>
    <w:p w14:paraId="3B21354E" w14:textId="77777777" w:rsidR="00AA34C6" w:rsidRDefault="00AA34C6">
      <w:r>
        <w:t>• Vine's Expository Dictionary of New Testament Words</w:t>
      </w:r>
    </w:p>
    <w:p w14:paraId="0406C14A" w14:textId="77777777" w:rsidR="004C5552" w:rsidRDefault="00AA34C6">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4C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A34C6"/>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250FD"/>
  <w15:chartTrackingRefBased/>
  <w15:docId w15:val="{B10050FE-BE09-435F-B1EA-EF514630C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A34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4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4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4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A34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4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4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4C6"/>
    <w:rPr>
      <w:rFonts w:eastAsiaTheme="majorEastAsia" w:cstheme="majorBidi"/>
      <w:color w:val="272727" w:themeColor="text1" w:themeTint="D8"/>
    </w:rPr>
  </w:style>
  <w:style w:type="paragraph" w:styleId="Title">
    <w:name w:val="Title"/>
    <w:basedOn w:val="Normal"/>
    <w:next w:val="Normal"/>
    <w:link w:val="TitleChar"/>
    <w:uiPriority w:val="10"/>
    <w:qFormat/>
    <w:rsid w:val="00AA3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4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4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4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4C6"/>
    <w:pPr>
      <w:spacing w:before="160"/>
      <w:jc w:val="center"/>
    </w:pPr>
    <w:rPr>
      <w:i/>
      <w:iCs/>
      <w:color w:val="404040" w:themeColor="text1" w:themeTint="BF"/>
    </w:rPr>
  </w:style>
  <w:style w:type="character" w:customStyle="1" w:styleId="QuoteChar">
    <w:name w:val="Quote Char"/>
    <w:basedOn w:val="DefaultParagraphFont"/>
    <w:link w:val="Quote"/>
    <w:uiPriority w:val="29"/>
    <w:rsid w:val="00AA34C6"/>
    <w:rPr>
      <w:i/>
      <w:iCs/>
      <w:color w:val="404040" w:themeColor="text1" w:themeTint="BF"/>
    </w:rPr>
  </w:style>
  <w:style w:type="paragraph" w:styleId="ListParagraph">
    <w:name w:val="List Paragraph"/>
    <w:basedOn w:val="Normal"/>
    <w:uiPriority w:val="34"/>
    <w:qFormat/>
    <w:rsid w:val="00AA34C6"/>
    <w:pPr>
      <w:ind w:left="720"/>
      <w:contextualSpacing/>
    </w:pPr>
  </w:style>
  <w:style w:type="character" w:styleId="IntenseEmphasis">
    <w:name w:val="Intense Emphasis"/>
    <w:basedOn w:val="DefaultParagraphFont"/>
    <w:uiPriority w:val="21"/>
    <w:qFormat/>
    <w:rsid w:val="00AA34C6"/>
    <w:rPr>
      <w:i/>
      <w:iCs/>
      <w:color w:val="2E74B5" w:themeColor="accent1" w:themeShade="BF"/>
    </w:rPr>
  </w:style>
  <w:style w:type="paragraph" w:styleId="IntenseQuote">
    <w:name w:val="Intense Quote"/>
    <w:basedOn w:val="Normal"/>
    <w:next w:val="Normal"/>
    <w:link w:val="IntenseQuoteChar"/>
    <w:uiPriority w:val="30"/>
    <w:qFormat/>
    <w:rsid w:val="00AA34C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A34C6"/>
    <w:rPr>
      <w:i/>
      <w:iCs/>
      <w:color w:val="2E74B5" w:themeColor="accent1" w:themeShade="BF"/>
    </w:rPr>
  </w:style>
  <w:style w:type="character" w:styleId="IntenseReference">
    <w:name w:val="Intense Reference"/>
    <w:basedOn w:val="DefaultParagraphFont"/>
    <w:uiPriority w:val="32"/>
    <w:qFormat/>
    <w:rsid w:val="00AA34C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1011</Words>
  <Characters>5262</Characters>
  <Application>Microsoft Office Word</Application>
  <DocSecurity>0</DocSecurity>
  <Lines>101</Lines>
  <Paragraphs>55</Paragraphs>
  <ScaleCrop>false</ScaleCrop>
  <Company/>
  <LinksUpToDate>false</LinksUpToDate>
  <CharactersWithSpaces>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2026-08-13T00:58:00Z</dcterms:created>
  <dcterms:modified xsi:type="dcterms:W3CDTF">2026-08-13T00:58:00Z</dcterms:modified>
</cp:coreProperties>
</file>