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C9A1" w14:textId="77777777" w:rsidR="00513223" w:rsidRPr="00513223" w:rsidRDefault="00513223">
      <w:pPr>
        <w:rPr>
          <w:b/>
        </w:rPr>
      </w:pPr>
      <w:r w:rsidRPr="00513223">
        <w:rPr>
          <w:b/>
        </w:rPr>
        <w:t>KNOWLEDGE - ( epignōsis , Strong's G1922 )</w:t>
      </w:r>
    </w:p>
    <w:p w14:paraId="1D1BC902" w14:textId="77777777" w:rsidR="00513223" w:rsidRDefault="00513223">
      <w:r w:rsidRPr="00513223">
        <w:rPr>
          <w:b/>
        </w:rPr>
        <w:t>Summary:</w:t>
      </w:r>
    </w:p>
    <w:p w14:paraId="4DFB08F3" w14:textId="77777777" w:rsidR="00513223" w:rsidRDefault="00513223">
      <w:r>
        <w:t>The word epignōsis denotes a full, precise, and experiential knowledge that goes far beyond mere intellectual apprehension. In Colossians 1:9, Paul prays that the believers might be filled with this deep, relational recognition of God's will. Unlike the speculative, elitist "knowledge" offered by early false teachers, this true spiritual knowledge actively transforms the heart, aligns the human will with the divine, and bears lasting fruit in a life of obedience and devotion.</w:t>
      </w:r>
    </w:p>
    <w:p w14:paraId="32932719" w14:textId="77777777" w:rsidR="00513223" w:rsidRDefault="00513223"/>
    <w:p w14:paraId="524FB53C" w14:textId="77777777" w:rsidR="00513223" w:rsidRDefault="00513223">
      <w:r w:rsidRPr="00513223">
        <w:rPr>
          <w:b/>
        </w:rPr>
        <w:t>Full Study:</w:t>
      </w:r>
    </w:p>
    <w:p w14:paraId="56E89FC1" w14:textId="77777777" w:rsidR="00513223" w:rsidRDefault="00513223"/>
    <w:p w14:paraId="35458A9A" w14:textId="77777777" w:rsidR="00513223" w:rsidRPr="00513223" w:rsidRDefault="00513223">
      <w:pPr>
        <w:rPr>
          <w:b/>
        </w:rPr>
      </w:pPr>
      <w:r w:rsidRPr="00513223">
        <w:rPr>
          <w:b/>
        </w:rPr>
        <w:t>1. Word Picture / Background</w:t>
      </w:r>
    </w:p>
    <w:p w14:paraId="47E30778" w14:textId="77777777" w:rsidR="00513223" w:rsidRDefault="00513223">
      <w:r>
        <w:t>The noun epignōsis is a compound word formed from the preposition epi (upon, often used as an intensifier meaning "fully" or "thoroughly") and gnōsis (knowledge). It carries the vivid picture of a knowledge that has successfully reached its destination or grasped its object completely. It is not a superficial acquaintance or a casual collection of facts, but an advanced, mature, and thoroughly digested comprehension. In classical Greek, the word often described the recognition of a familiar face or the deep, personal realization of a truth that was previously only understood in theory.</w:t>
      </w:r>
    </w:p>
    <w:p w14:paraId="6BA2520B" w14:textId="77777777" w:rsidR="00513223" w:rsidRDefault="00513223"/>
    <w:p w14:paraId="4D326CD3" w14:textId="77777777" w:rsidR="00513223" w:rsidRPr="00513223" w:rsidRDefault="00513223">
      <w:pPr>
        <w:rPr>
          <w:b/>
        </w:rPr>
      </w:pPr>
      <w:r w:rsidRPr="00513223">
        <w:rPr>
          <w:b/>
        </w:rPr>
        <w:t>2. Meaning / Lexical Definition</w:t>
      </w:r>
    </w:p>
    <w:p w14:paraId="2285CC2C" w14:textId="77777777" w:rsidR="00513223" w:rsidRDefault="00513223">
      <w:r>
        <w:t>The term represents a precise, correct, and experiential knowledge. It implies a deep, personal involvement with the object known rather than cold, detached observation. Because of this, epignōsis carries a strong relational element. In the New Testament, it is almost exclusively reserved for the knowledge of divine things—specifically the knowledge of God, Jesus Christ, His redemptive will, and the truth of the gospel. It represents a level of understanding where the truth is not merely known, but fully embraced and lived out.</w:t>
      </w:r>
    </w:p>
    <w:p w14:paraId="01F66E95" w14:textId="77777777" w:rsidR="00513223" w:rsidRDefault="00513223"/>
    <w:p w14:paraId="65FCFF40" w14:textId="77777777" w:rsidR="00513223" w:rsidRPr="00513223" w:rsidRDefault="00513223">
      <w:pPr>
        <w:rPr>
          <w:b/>
        </w:rPr>
      </w:pPr>
      <w:r w:rsidRPr="00513223">
        <w:rPr>
          <w:b/>
        </w:rPr>
        <w:t>3. Usage and Word Pictures</w:t>
      </w:r>
    </w:p>
    <w:p w14:paraId="35D93223" w14:textId="77777777" w:rsidR="00513223" w:rsidRDefault="00513223">
      <w:r>
        <w:t>The New Testament contains 20 occurrences of epignōsis, concentrated heavily in the Pauline Epistles and the General Epistles (especially 2 Peter). The prefix epi- functions like a magnifying glass, focusing and deepening the basic root word gnōsis. While gnōsis can sometimes puff up the possessor or remain purely academic (1 Corinthians 8:1), epignōsis represents a settled, mature conviction. It serves as a word picture of a building that is firmly anchored "upon" (epi) a solid foundation of objective truth. It is a knowledge that takes complete hold of the believer, capturing the mind, directing the affections, and guiding the behavior.</w:t>
      </w:r>
    </w:p>
    <w:p w14:paraId="68654B2B" w14:textId="77777777" w:rsidR="00513223" w:rsidRDefault="00513223"/>
    <w:p w14:paraId="1101A463" w14:textId="77777777" w:rsidR="00513223" w:rsidRPr="00513223" w:rsidRDefault="00513223">
      <w:pPr>
        <w:rPr>
          <w:b/>
        </w:rPr>
      </w:pPr>
      <w:r w:rsidRPr="00513223">
        <w:rPr>
          <w:b/>
        </w:rPr>
        <w:t>4. Theological Implications</w:t>
      </w:r>
    </w:p>
    <w:p w14:paraId="070C35CC" w14:textId="77777777" w:rsidR="00513223" w:rsidRDefault="00513223">
      <w:r>
        <w:t>Theologically, epignōsis counters the empty philosophies of the ancient world. During the first century, early Gnostics claimed to possess a secret, elite "knowledge" (gnōsis) that supposedly ushered them into a higher spiritual state. Paul uses epignōsis to reclaim the concept of knowledge for the orthodox faith. True spiritual knowledge is not a hidden secret reserved for a spiritual elite; it is a relational reality available to all believers through Christ. This knowledge is inherently ethical and active. It never terminates in abstract speculation, but always manifests itself in holy living, spiritual discernment, and Christlike love.</w:t>
      </w:r>
    </w:p>
    <w:p w14:paraId="7A787FB0" w14:textId="77777777" w:rsidR="00513223" w:rsidRDefault="00513223"/>
    <w:p w14:paraId="7BC7860F" w14:textId="77777777" w:rsidR="00513223" w:rsidRPr="00513223" w:rsidRDefault="00513223">
      <w:pPr>
        <w:rPr>
          <w:b/>
        </w:rPr>
      </w:pPr>
      <w:r w:rsidRPr="00513223">
        <w:rPr>
          <w:b/>
        </w:rPr>
        <w:t>5. Contextual Nuance in the Passage</w:t>
      </w:r>
    </w:p>
    <w:p w14:paraId="306EE8DB" w14:textId="77777777" w:rsidR="00513223" w:rsidRDefault="00513223">
      <w:r>
        <w:t>In Colossians 1:9, Paul writes, "we... do not cease to pray for you, and to ask that you may be filled with the knowledge of His will." The Colossian church was under siege by syncretistic false teachers who offered supplementary "mysteries." Paul combats this by praying that the Colossians would be "filled"—a passive verb indicating that God is the sole source of this filling—with epignōsis. In this context, the knowledge of God's will is not a private roadmap for individual life choices, but a profound, comprehensive understanding of God's sovereign redemptive plan and moral standards. It is a stabilizing, protective knowledge that anchors the believer against the shifting tides of false doctrine.</w:t>
      </w:r>
    </w:p>
    <w:p w14:paraId="29E7F9B1" w14:textId="77777777" w:rsidR="00513223" w:rsidRDefault="00513223"/>
    <w:p w14:paraId="4362D6DD" w14:textId="77777777" w:rsidR="00513223" w:rsidRPr="00513223" w:rsidRDefault="00513223">
      <w:pPr>
        <w:rPr>
          <w:b/>
        </w:rPr>
      </w:pPr>
      <w:r w:rsidRPr="00513223">
        <w:rPr>
          <w:b/>
        </w:rPr>
        <w:t>6. Key Uses in Other Verses (NKJV)</w:t>
      </w:r>
    </w:p>
    <w:p w14:paraId="41D9B4C7" w14:textId="77777777" w:rsidR="00513223" w:rsidRDefault="00513223">
      <w:r>
        <w:t>• Ephesians 1:17: "...that the God of our Lord Jesus Christ, the Father of glory, may give to you the spirit of wisdom and revelation in the knowledge of Him,"</w:t>
      </w:r>
    </w:p>
    <w:p w14:paraId="57F8FDA0" w14:textId="77777777" w:rsidR="00513223" w:rsidRDefault="00513223">
      <w:r>
        <w:t>• Colossians 1:10: "...that you may walk worthy of the Lord, fully pleasing Him, being fruitful in every good work and increasing in the knowledge of God;"</w:t>
      </w:r>
    </w:p>
    <w:p w14:paraId="0626B9F9" w14:textId="77777777" w:rsidR="00513223" w:rsidRDefault="00513223">
      <w:r>
        <w:t>• Philippians 1:9: "And this I pray, that your love may abound still more and more in knowledge and all discernment,"</w:t>
      </w:r>
    </w:p>
    <w:p w14:paraId="16B92694" w14:textId="77777777" w:rsidR="00513223" w:rsidRDefault="00513223">
      <w:r>
        <w:t>• 2 Peter 1:2: "Grace and peace be multiplied to you in the knowledge of God and of Jesus our Lord,"</w:t>
      </w:r>
    </w:p>
    <w:p w14:paraId="5809BA2E" w14:textId="77777777" w:rsidR="00513223" w:rsidRDefault="00513223"/>
    <w:p w14:paraId="08385C51" w14:textId="77777777" w:rsidR="00513223" w:rsidRPr="00513223" w:rsidRDefault="00513223">
      <w:pPr>
        <w:rPr>
          <w:b/>
        </w:rPr>
      </w:pPr>
      <w:r w:rsidRPr="00513223">
        <w:rPr>
          <w:b/>
        </w:rPr>
        <w:t>7. Other Relevant Insights</w:t>
      </w:r>
    </w:p>
    <w:p w14:paraId="753A4E96" w14:textId="77777777" w:rsidR="00513223" w:rsidRDefault="00513223">
      <w:r>
        <w:t>A vital pastoral lesson of epignōsis is that spiritual maturity requires both light and heat. Intellectual study without relational intimacy produces a cold, rigid orthodoxy. Conversely, emotional enthusiasm without doctrinal truth produces unstable mysticism. epignōsis beautifully marries these two aspects: it is a robust, doctrinally sound knowledge that burns with relational intimacy. For the teacher or pastor, this word serves as a reminder that the ultimate goal of teaching is not simply to inform the mind with facts (gnōsis), but to lead the church into a transforming, experiential encounter (epignōsis) with the living God.</w:t>
      </w:r>
    </w:p>
    <w:p w14:paraId="58E5D56A" w14:textId="77777777" w:rsidR="00513223" w:rsidRDefault="00513223"/>
    <w:p w14:paraId="04392658" w14:textId="77777777" w:rsidR="00513223" w:rsidRPr="00513223" w:rsidRDefault="00513223">
      <w:pPr>
        <w:rPr>
          <w:b/>
        </w:rPr>
      </w:pPr>
      <w:r w:rsidRPr="00513223">
        <w:rPr>
          <w:b/>
        </w:rPr>
        <w:t>8. References</w:t>
      </w:r>
    </w:p>
    <w:p w14:paraId="1F80A17D" w14:textId="77777777" w:rsidR="00513223" w:rsidRDefault="00513223">
      <w:r>
        <w:t>• BDAG (Greek-English Lexicon of the New Testament and Other Early Christian Literature)</w:t>
      </w:r>
    </w:p>
    <w:p w14:paraId="24BFEFA2" w14:textId="77777777" w:rsidR="00513223" w:rsidRDefault="00513223">
      <w:r>
        <w:t>• Thayer's Greek-English Lexicon</w:t>
      </w:r>
    </w:p>
    <w:p w14:paraId="7258EEAB" w14:textId="77777777" w:rsidR="00513223" w:rsidRDefault="00513223">
      <w:r>
        <w:t>• Vine's Expository Dictionary of New Testament Words</w:t>
      </w:r>
    </w:p>
    <w:p w14:paraId="58C907A3" w14:textId="77777777" w:rsidR="00513223" w:rsidRDefault="00513223">
      <w:r>
        <w:t>• Theological Dictionary of the New Testament (TDNT)</w:t>
      </w:r>
    </w:p>
    <w:p w14:paraId="3336D940" w14:textId="77777777" w:rsidR="004C5552" w:rsidRDefault="0051322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2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322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932C"/>
  <w15:chartTrackingRefBased/>
  <w15:docId w15:val="{468DBACD-1E4C-44CE-9BD8-548034BA3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223"/>
    <w:rPr>
      <w:rFonts w:eastAsiaTheme="majorEastAsia" w:cstheme="majorBidi"/>
      <w:color w:val="272727" w:themeColor="text1" w:themeTint="D8"/>
    </w:rPr>
  </w:style>
  <w:style w:type="paragraph" w:styleId="Title">
    <w:name w:val="Title"/>
    <w:basedOn w:val="Normal"/>
    <w:next w:val="Normal"/>
    <w:link w:val="TitleChar"/>
    <w:uiPriority w:val="10"/>
    <w:qFormat/>
    <w:rsid w:val="0051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223"/>
    <w:pPr>
      <w:spacing w:before="160"/>
      <w:jc w:val="center"/>
    </w:pPr>
    <w:rPr>
      <w:i/>
      <w:iCs/>
      <w:color w:val="404040" w:themeColor="text1" w:themeTint="BF"/>
    </w:rPr>
  </w:style>
  <w:style w:type="character" w:customStyle="1" w:styleId="QuoteChar">
    <w:name w:val="Quote Char"/>
    <w:basedOn w:val="DefaultParagraphFont"/>
    <w:link w:val="Quote"/>
    <w:uiPriority w:val="29"/>
    <w:rsid w:val="00513223"/>
    <w:rPr>
      <w:i/>
      <w:iCs/>
      <w:color w:val="404040" w:themeColor="text1" w:themeTint="BF"/>
    </w:rPr>
  </w:style>
  <w:style w:type="paragraph" w:styleId="ListParagraph">
    <w:name w:val="List Paragraph"/>
    <w:basedOn w:val="Normal"/>
    <w:uiPriority w:val="34"/>
    <w:qFormat/>
    <w:rsid w:val="00513223"/>
    <w:pPr>
      <w:ind w:left="720"/>
      <w:contextualSpacing/>
    </w:pPr>
  </w:style>
  <w:style w:type="character" w:styleId="IntenseEmphasis">
    <w:name w:val="Intense Emphasis"/>
    <w:basedOn w:val="DefaultParagraphFont"/>
    <w:uiPriority w:val="21"/>
    <w:qFormat/>
    <w:rsid w:val="00513223"/>
    <w:rPr>
      <w:i/>
      <w:iCs/>
      <w:color w:val="2E74B5" w:themeColor="accent1" w:themeShade="BF"/>
    </w:rPr>
  </w:style>
  <w:style w:type="paragraph" w:styleId="IntenseQuote">
    <w:name w:val="Intense Quote"/>
    <w:basedOn w:val="Normal"/>
    <w:next w:val="Normal"/>
    <w:link w:val="IntenseQuoteChar"/>
    <w:uiPriority w:val="30"/>
    <w:qFormat/>
    <w:rsid w:val="005132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3223"/>
    <w:rPr>
      <w:i/>
      <w:iCs/>
      <w:color w:val="2E74B5" w:themeColor="accent1" w:themeShade="BF"/>
    </w:rPr>
  </w:style>
  <w:style w:type="character" w:styleId="IntenseReference">
    <w:name w:val="Intense Reference"/>
    <w:basedOn w:val="DefaultParagraphFont"/>
    <w:uiPriority w:val="32"/>
    <w:qFormat/>
    <w:rsid w:val="005132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4472</Characters>
  <Application>Microsoft Office Word</Application>
  <DocSecurity>0</DocSecurity>
  <Lines>86</Lines>
  <Paragraphs>46</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