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0FAA2" w14:textId="77777777" w:rsidR="004D03CE" w:rsidRPr="004D03CE" w:rsidRDefault="004D03CE">
      <w:pPr>
        <w:rPr>
          <w:b/>
        </w:rPr>
      </w:pPr>
      <w:r w:rsidRPr="004D03CE">
        <w:rPr>
          <w:b/>
        </w:rPr>
        <w:t>UNDERSTANDING - ( synesis , Strong's G4907 )</w:t>
      </w:r>
    </w:p>
    <w:p w14:paraId="6B2DE4B0" w14:textId="77777777" w:rsidR="004D03CE" w:rsidRDefault="004D03CE">
      <w:r w:rsidRPr="004D03CE">
        <w:rPr>
          <w:b/>
        </w:rPr>
        <w:t>Summary:</w:t>
      </w:r>
    </w:p>
    <w:p w14:paraId="099021FC" w14:textId="77777777" w:rsidR="004D03CE" w:rsidRDefault="004D03CE">
      <w:r>
        <w:t>In the New Testament, synesis refers to the mental faculty of putting things together—connecting the dots to perceive the deeper relationship between truths. It is not merely intellectual comprehension, but the spiritual insight that enables a believer to synthesize God's truth and apply it directly to life. In Colossians 1:9, Paul prays for the Colossians to be filled with this spiritual understanding so they can discern God's will and walk in a manner worthy of the Lord.</w:t>
      </w:r>
    </w:p>
    <w:p w14:paraId="06935953" w14:textId="77777777" w:rsidR="004D03CE" w:rsidRDefault="004D03CE"/>
    <w:p w14:paraId="09A4B5BB" w14:textId="77777777" w:rsidR="004D03CE" w:rsidRDefault="004D03CE">
      <w:r w:rsidRPr="004D03CE">
        <w:rPr>
          <w:b/>
        </w:rPr>
        <w:t>Full Study:</w:t>
      </w:r>
    </w:p>
    <w:p w14:paraId="3B67DEC8" w14:textId="77777777" w:rsidR="004D03CE" w:rsidRDefault="004D03CE"/>
    <w:p w14:paraId="4B0B2946" w14:textId="77777777" w:rsidR="004D03CE" w:rsidRPr="004D03CE" w:rsidRDefault="004D03CE">
      <w:pPr>
        <w:rPr>
          <w:b/>
        </w:rPr>
      </w:pPr>
      <w:r w:rsidRPr="004D03CE">
        <w:rPr>
          <w:b/>
        </w:rPr>
        <w:t>1. Word Picture / Background</w:t>
      </w:r>
    </w:p>
    <w:p w14:paraId="28EE7B77" w14:textId="77777777" w:rsidR="004D03CE" w:rsidRDefault="004D03CE">
      <w:r>
        <w:t>• Synesis is derived from the verb syniemi, which literally means "to bring or set together" (from syn, meaning "together," and hiemi, meaning "to send").</w:t>
      </w:r>
    </w:p>
    <w:p w14:paraId="6995D5D2" w14:textId="77777777" w:rsidR="004D03CE" w:rsidRDefault="004D03CE">
      <w:r>
        <w:t>• The vivid word picture behind this term is the meeting of two rivers flowing together to form a single, powerful stream. It represents the mind's ability to assemble different facts, see their structural relationship, and grasp the unified reality behind them. It is the capacity to connect cause and effect in the spiritual realm.</w:t>
      </w:r>
    </w:p>
    <w:p w14:paraId="02FCB3F6" w14:textId="77777777" w:rsidR="004D03CE" w:rsidRDefault="004D03CE"/>
    <w:p w14:paraId="4A860904" w14:textId="77777777" w:rsidR="004D03CE" w:rsidRPr="004D03CE" w:rsidRDefault="004D03CE">
      <w:pPr>
        <w:rPr>
          <w:b/>
        </w:rPr>
      </w:pPr>
      <w:r w:rsidRPr="004D03CE">
        <w:rPr>
          <w:b/>
        </w:rPr>
        <w:t>2. Meaning / Lexical Definition</w:t>
      </w:r>
    </w:p>
    <w:p w14:paraId="1F3F0C47" w14:textId="77777777" w:rsidR="004D03CE" w:rsidRDefault="004D03CE">
      <w:r>
        <w:t>• Lexically, synesis denotes the faculty of comprehension, intelligence, insight, or understanding.</w:t>
      </w:r>
    </w:p>
    <w:p w14:paraId="16B23EF2" w14:textId="77777777" w:rsidR="004D03CE" w:rsidRDefault="004D03CE">
      <w:r>
        <w:t>• It refers to the intellectual power of grasping the meaning of something, particularly the ability to distinguish, evaluate, and make critical judgments.</w:t>
      </w:r>
    </w:p>
    <w:p w14:paraId="4CE6009C" w14:textId="77777777" w:rsidR="004D03CE" w:rsidRDefault="004D03CE">
      <w:r>
        <w:t>• In a spiritual context, it is the capacity to process divine revelation, recognizing how specific truths align with God's overarching character and plan. It is a relational, action-oriented intelligence rather than abstract speculation.</w:t>
      </w:r>
    </w:p>
    <w:p w14:paraId="04A41A7A" w14:textId="77777777" w:rsidR="004D03CE" w:rsidRDefault="004D03CE"/>
    <w:p w14:paraId="3E7456E8" w14:textId="77777777" w:rsidR="004D03CE" w:rsidRPr="004D03CE" w:rsidRDefault="004D03CE">
      <w:pPr>
        <w:rPr>
          <w:b/>
        </w:rPr>
      </w:pPr>
      <w:r w:rsidRPr="004D03CE">
        <w:rPr>
          <w:b/>
        </w:rPr>
        <w:t>3. Usage and Word Pictures</w:t>
      </w:r>
    </w:p>
    <w:p w14:paraId="7B8915B4" w14:textId="77777777" w:rsidR="004D03CE" w:rsidRDefault="004D03CE">
      <w:r>
        <w:t>• Synesis is distinguished from sophia (wisdom). While sophia is the broader, comprehensive knowledge of ultimate reality and divine truth, synesis is the analytical, critical faculty that processes this truth, organizing it to see how its parts relate to each other.</w:t>
      </w:r>
    </w:p>
    <w:p w14:paraId="4687E1F8" w14:textId="77777777" w:rsidR="004D03CE" w:rsidRDefault="004D03CE">
      <w:r>
        <w:t>• In classical Greek, the term was used of quickness of apprehension or running things together in the mind to reach a correct judgment.</w:t>
      </w:r>
    </w:p>
    <w:p w14:paraId="3911B941" w14:textId="77777777" w:rsidR="004D03CE" w:rsidRDefault="004D03CE">
      <w:r>
        <w:t>• In the Septuagint, it frequently translates the Hebrew binah or tebunah, describing the discernment given by God to keep His commandments.</w:t>
      </w:r>
    </w:p>
    <w:p w14:paraId="35CF6BBF" w14:textId="77777777" w:rsidR="004D03CE" w:rsidRDefault="004D03CE"/>
    <w:p w14:paraId="5915EDCF" w14:textId="77777777" w:rsidR="004D03CE" w:rsidRPr="004D03CE" w:rsidRDefault="004D03CE">
      <w:pPr>
        <w:rPr>
          <w:b/>
        </w:rPr>
      </w:pPr>
      <w:r w:rsidRPr="004D03CE">
        <w:rPr>
          <w:b/>
        </w:rPr>
        <w:t>4. Theological Implications</w:t>
      </w:r>
    </w:p>
    <w:p w14:paraId="0231A0BC" w14:textId="77777777" w:rsidR="004D03CE" w:rsidRDefault="004D03CE">
      <w:r>
        <w:t>• Spiritual understanding is not an innate human capability; it is a gift of the Holy Spirit. Paul qualifies this understanding as "spiritual" (pneumatikos), meaning it is produced and guided by the Holy Spirit.</w:t>
      </w:r>
    </w:p>
    <w:p w14:paraId="25ACE32F" w14:textId="77777777" w:rsidR="004D03CE" w:rsidRDefault="004D03CE">
      <w:r>
        <w:t>• Natural human intellect cannot grasp the things of God. Therefore, synesis is essential for Christian discipleship, protecting the believer from being deceived by plausible but false philosophies.</w:t>
      </w:r>
    </w:p>
    <w:p w14:paraId="7607E62F" w14:textId="77777777" w:rsidR="004D03CE" w:rsidRDefault="004D03CE">
      <w:r>
        <w:t>• Theology must be cohesive. Synesis allows the believer to see how the cross, sanctification, the church, and daily ethics fit together under the lordship of Christ.</w:t>
      </w:r>
    </w:p>
    <w:p w14:paraId="03B8A4ED" w14:textId="77777777" w:rsidR="004D03CE" w:rsidRDefault="004D03CE"/>
    <w:p w14:paraId="21F3B398" w14:textId="77777777" w:rsidR="004D03CE" w:rsidRPr="004D03CE" w:rsidRDefault="004D03CE">
      <w:pPr>
        <w:rPr>
          <w:b/>
        </w:rPr>
      </w:pPr>
      <w:r w:rsidRPr="004D03CE">
        <w:rPr>
          <w:b/>
        </w:rPr>
        <w:t>5. Contextual Nuance in the Passage</w:t>
      </w:r>
    </w:p>
    <w:p w14:paraId="5C51D393" w14:textId="77777777" w:rsidR="004D03CE" w:rsidRDefault="004D03CE">
      <w:r>
        <w:t>• In Colossians 1:9, Paul prays for the Colossian believers to be "filled with the knowledge of His will in all wisdom and spiritual understanding."</w:t>
      </w:r>
    </w:p>
    <w:p w14:paraId="0BAC4929" w14:textId="77777777" w:rsidR="004D03CE" w:rsidRDefault="004D03CE">
      <w:r>
        <w:t>• This prayer directly counters the false teachers in Colossae, who claimed a secret, elite knowledge. Paul asserts that true spiritual insight is available to all believers through the Holy Spirit.</w:t>
      </w:r>
    </w:p>
    <w:p w14:paraId="1BF4B070" w14:textId="77777777" w:rsidR="004D03CE" w:rsidRDefault="004D03CE">
      <w:r>
        <w:t>• The placement of synesis alongside sophia (wisdom) shows that knowing God's will requires both the broad grasp of divine truth (sophia) and the sharp, localized discernment (synesis) to see how that truth applies to daily decisions. The ultimate purpose of this understanding is practical: "that you may walk worthy of the Lord" (Col 1:10).</w:t>
      </w:r>
    </w:p>
    <w:p w14:paraId="3EFFF044" w14:textId="77777777" w:rsidR="004D03CE" w:rsidRDefault="004D03CE"/>
    <w:p w14:paraId="57EC2601" w14:textId="77777777" w:rsidR="004D03CE" w:rsidRPr="004D03CE" w:rsidRDefault="004D03CE">
      <w:pPr>
        <w:rPr>
          <w:b/>
        </w:rPr>
      </w:pPr>
      <w:r w:rsidRPr="004D03CE">
        <w:rPr>
          <w:b/>
        </w:rPr>
        <w:t>6. Key Uses in Other Verses (NKJV)</w:t>
      </w:r>
    </w:p>
    <w:p w14:paraId="327F6C96" w14:textId="77777777" w:rsidR="004D03CE" w:rsidRDefault="004D03CE">
      <w:r>
        <w:t>• Luke 2:47: "And all who heard Him were astonished at His understanding and answers."</w:t>
      </w:r>
    </w:p>
    <w:p w14:paraId="02DE36AA" w14:textId="77777777" w:rsidR="004D03CE" w:rsidRDefault="004D03CE">
      <w:r>
        <w:t>• Colossians 2:2: "...and attaining to all riches of the full assurance of understanding, to the knowledge of the mystery of God, both of the Father and of Christ..."</w:t>
      </w:r>
    </w:p>
    <w:p w14:paraId="7BD4BF9A" w14:textId="77777777" w:rsidR="004D03CE" w:rsidRDefault="004D03CE">
      <w:r>
        <w:t>• 2 Timothy 2:7: "Consider what I say, and may the Lord give you understanding in all things."</w:t>
      </w:r>
    </w:p>
    <w:p w14:paraId="1C1EF68E" w14:textId="77777777" w:rsidR="004D03CE" w:rsidRDefault="004D03CE"/>
    <w:p w14:paraId="7CE11D9C" w14:textId="77777777" w:rsidR="004D03CE" w:rsidRPr="004D03CE" w:rsidRDefault="004D03CE">
      <w:pPr>
        <w:rPr>
          <w:b/>
        </w:rPr>
      </w:pPr>
      <w:r w:rsidRPr="004D03CE">
        <w:rPr>
          <w:b/>
        </w:rPr>
        <w:t>7. Other Relevant Insights</w:t>
      </w:r>
    </w:p>
    <w:p w14:paraId="3EF17DF5" w14:textId="77777777" w:rsidR="004D03CE" w:rsidRDefault="004D03CE">
      <w:r>
        <w:t>• The opposite of synesis is asynetos (senseless, without understanding), which is used to describe those who reject the obvious reality of God, resulting in darkened hearts.</w:t>
      </w:r>
    </w:p>
    <w:p w14:paraId="044E3428" w14:textId="77777777" w:rsidR="004D03CE" w:rsidRDefault="004D03CE">
      <w:r>
        <w:t>• In the Septuagint, synesis is frequently paired with sophia when describing the builders of the tabernacle who were filled with wisdom and understanding. This indicates that the spiritual architecture of the Christian life, like the tabernacle, requires divinely imparted skill and insight.</w:t>
      </w:r>
    </w:p>
    <w:p w14:paraId="1E8D993E" w14:textId="77777777" w:rsidR="004D03CE" w:rsidRDefault="004D03CE"/>
    <w:p w14:paraId="638CDC6C" w14:textId="77777777" w:rsidR="004D03CE" w:rsidRPr="004D03CE" w:rsidRDefault="004D03CE">
      <w:pPr>
        <w:rPr>
          <w:b/>
        </w:rPr>
      </w:pPr>
      <w:r w:rsidRPr="004D03CE">
        <w:rPr>
          <w:b/>
        </w:rPr>
        <w:t>8. References</w:t>
      </w:r>
    </w:p>
    <w:p w14:paraId="108F04B9" w14:textId="77777777" w:rsidR="004D03CE" w:rsidRDefault="004D03CE">
      <w:r>
        <w:t>• BDAG Greek-English Lexicon of the New Testament</w:t>
      </w:r>
    </w:p>
    <w:p w14:paraId="0CCE77B9" w14:textId="77777777" w:rsidR="004D03CE" w:rsidRDefault="004D03CE">
      <w:r>
        <w:t>• Theological Dictionary of the New Testament</w:t>
      </w:r>
    </w:p>
    <w:p w14:paraId="3C7EA5A3" w14:textId="77777777" w:rsidR="004D03CE" w:rsidRDefault="004D03CE">
      <w:r>
        <w:t>• Vine's Expository Dictionary of New Testament Words</w:t>
      </w:r>
    </w:p>
    <w:p w14:paraId="1913F1E4" w14:textId="77777777" w:rsidR="004D03CE" w:rsidRDefault="004D03CE">
      <w:r>
        <w:t>• Thayer's Greek-English Lexicon</w:t>
      </w:r>
    </w:p>
    <w:p w14:paraId="3405E85E" w14:textId="2BDB9C27" w:rsidR="004C5552" w:rsidRDefault="004D03CE">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3C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03CE"/>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4FAB6"/>
  <w15:chartTrackingRefBased/>
  <w15:docId w15:val="{27B12AE6-3BAF-4EF2-9089-1A63DFDBC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0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0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3CE"/>
    <w:rPr>
      <w:rFonts w:eastAsiaTheme="majorEastAsia" w:cstheme="majorBidi"/>
      <w:color w:val="272727" w:themeColor="text1" w:themeTint="D8"/>
    </w:rPr>
  </w:style>
  <w:style w:type="paragraph" w:styleId="Title">
    <w:name w:val="Title"/>
    <w:basedOn w:val="Normal"/>
    <w:next w:val="Normal"/>
    <w:link w:val="TitleChar"/>
    <w:uiPriority w:val="10"/>
    <w:qFormat/>
    <w:rsid w:val="004D0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3CE"/>
    <w:pPr>
      <w:spacing w:before="160"/>
      <w:jc w:val="center"/>
    </w:pPr>
    <w:rPr>
      <w:i/>
      <w:iCs/>
      <w:color w:val="404040" w:themeColor="text1" w:themeTint="BF"/>
    </w:rPr>
  </w:style>
  <w:style w:type="character" w:customStyle="1" w:styleId="QuoteChar">
    <w:name w:val="Quote Char"/>
    <w:basedOn w:val="DefaultParagraphFont"/>
    <w:link w:val="Quote"/>
    <w:uiPriority w:val="29"/>
    <w:rsid w:val="004D03CE"/>
    <w:rPr>
      <w:i/>
      <w:iCs/>
      <w:color w:val="404040" w:themeColor="text1" w:themeTint="BF"/>
    </w:rPr>
  </w:style>
  <w:style w:type="paragraph" w:styleId="ListParagraph">
    <w:name w:val="List Paragraph"/>
    <w:basedOn w:val="Normal"/>
    <w:uiPriority w:val="34"/>
    <w:qFormat/>
    <w:rsid w:val="004D03CE"/>
    <w:pPr>
      <w:ind w:left="720"/>
      <w:contextualSpacing/>
    </w:pPr>
  </w:style>
  <w:style w:type="character" w:styleId="IntenseEmphasis">
    <w:name w:val="Intense Emphasis"/>
    <w:basedOn w:val="DefaultParagraphFont"/>
    <w:uiPriority w:val="21"/>
    <w:qFormat/>
    <w:rsid w:val="004D03CE"/>
    <w:rPr>
      <w:i/>
      <w:iCs/>
      <w:color w:val="2E74B5" w:themeColor="accent1" w:themeShade="BF"/>
    </w:rPr>
  </w:style>
  <w:style w:type="paragraph" w:styleId="IntenseQuote">
    <w:name w:val="Intense Quote"/>
    <w:basedOn w:val="Normal"/>
    <w:next w:val="Normal"/>
    <w:link w:val="IntenseQuoteChar"/>
    <w:uiPriority w:val="30"/>
    <w:qFormat/>
    <w:rsid w:val="004D03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03CE"/>
    <w:rPr>
      <w:i/>
      <w:iCs/>
      <w:color w:val="2E74B5" w:themeColor="accent1" w:themeShade="BF"/>
    </w:rPr>
  </w:style>
  <w:style w:type="character" w:styleId="IntenseReference">
    <w:name w:val="Intense Reference"/>
    <w:basedOn w:val="DefaultParagraphFont"/>
    <w:uiPriority w:val="32"/>
    <w:qFormat/>
    <w:rsid w:val="004D03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748</Words>
  <Characters>3891</Characters>
  <Application>Microsoft Office Word</Application>
  <DocSecurity>0</DocSecurity>
  <Lines>74</Lines>
  <Paragraphs>40</Paragraphs>
  <ScaleCrop>false</ScaleCrop>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