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8B28" w14:textId="77777777" w:rsidR="001A2BA8" w:rsidRPr="001A2BA8" w:rsidRDefault="001A2BA8">
      <w:pPr>
        <w:rPr>
          <w:b/>
        </w:rPr>
      </w:pPr>
      <w:r w:rsidRPr="001A2BA8">
        <w:rPr>
          <w:b/>
        </w:rPr>
        <w:t>COMPLETE - ( plēroō , Strong's G4137 )</w:t>
      </w:r>
    </w:p>
    <w:p w14:paraId="649F5B44" w14:textId="77777777" w:rsidR="001A2BA8" w:rsidRDefault="001A2BA8">
      <w:r w:rsidRPr="001A2BA8">
        <w:rPr>
          <w:b/>
        </w:rPr>
        <w:t>Summary:</w:t>
      </w:r>
    </w:p>
    <w:p w14:paraId="507D2275" w14:textId="77777777" w:rsidR="001A2BA8" w:rsidRDefault="001A2BA8">
      <w:r>
        <w:t>The Greek word plēroō fundamentally means to make full, to fill to the brim, or to bring to completion. In Colossians 2:10, it describes the believer’s total spiritual sufficiency in Jesus Christ. Because all the fullness of Deity dwells in Christ, those who are united with Him are "made full" or "complete," lacking nothing required for salvation, sanctification, or standing before God. It is a profound declaration that no supplementary rituals, secret knowledge, or angelic mediators are needed to achieve spiritual perfection.</w:t>
      </w:r>
    </w:p>
    <w:p w14:paraId="6B9FCBC7" w14:textId="77777777" w:rsidR="001A2BA8" w:rsidRDefault="001A2BA8"/>
    <w:p w14:paraId="6C5972FF" w14:textId="77777777" w:rsidR="001A2BA8" w:rsidRDefault="001A2BA8">
      <w:r w:rsidRPr="001A2BA8">
        <w:rPr>
          <w:b/>
        </w:rPr>
        <w:t>Full Study:</w:t>
      </w:r>
    </w:p>
    <w:p w14:paraId="3E9D9B72" w14:textId="77777777" w:rsidR="001A2BA8" w:rsidRDefault="001A2BA8"/>
    <w:p w14:paraId="3F61332A" w14:textId="77777777" w:rsidR="001A2BA8" w:rsidRPr="001A2BA8" w:rsidRDefault="001A2BA8">
      <w:pPr>
        <w:rPr>
          <w:b/>
        </w:rPr>
      </w:pPr>
      <w:r w:rsidRPr="001A2BA8">
        <w:rPr>
          <w:b/>
        </w:rPr>
        <w:t>1. Word Picture / Background</w:t>
      </w:r>
    </w:p>
    <w:p w14:paraId="0EF4A86E" w14:textId="77777777" w:rsidR="001A2BA8" w:rsidRDefault="001A2BA8">
      <w:r>
        <w:t>• Used in ancient Greek for a ship being fully manned with sailors or loaded to maximum capacity with cargo.</w:t>
      </w:r>
    </w:p>
    <w:p w14:paraId="5AEE3317" w14:textId="77777777" w:rsidR="001A2BA8" w:rsidRDefault="001A2BA8">
      <w:r>
        <w:t>• It was commonly used to describe a hollow vessel being filled to the very top, or a fishing net bursting with a fresh catch. The imagery is one of absolute completeness, where nothing more can be added because the container is entirely occupied.</w:t>
      </w:r>
    </w:p>
    <w:p w14:paraId="7F2ADCDB" w14:textId="77777777" w:rsidR="001A2BA8" w:rsidRDefault="001A2BA8">
      <w:r>
        <w:t>• Against the backdrop of first-century false teachings, which promised a "higher" spiritual fullness (plērōma) through secret wisdom or legalism, Paul uses this word family to declare that this ultimate fullness is already entirely possessed by the believer in Christ.</w:t>
      </w:r>
    </w:p>
    <w:p w14:paraId="2A67C628" w14:textId="77777777" w:rsidR="001A2BA8" w:rsidRDefault="001A2BA8"/>
    <w:p w14:paraId="6A29A51A" w14:textId="77777777" w:rsidR="001A2BA8" w:rsidRPr="001A2BA8" w:rsidRDefault="001A2BA8">
      <w:pPr>
        <w:rPr>
          <w:b/>
        </w:rPr>
      </w:pPr>
      <w:r w:rsidRPr="001A2BA8">
        <w:rPr>
          <w:b/>
        </w:rPr>
        <w:t>2. Meaning / Lexical Definition</w:t>
      </w:r>
    </w:p>
    <w:p w14:paraId="5AAFB59A" w14:textId="77777777" w:rsidR="001A2BA8" w:rsidRDefault="001A2BA8">
      <w:r>
        <w:t>• Plēroō is a verb meaning to make full, to fill up, to cause to abound, or to furnish and supply liberally.</w:t>
      </w:r>
    </w:p>
    <w:p w14:paraId="21D6C903" w14:textId="77777777" w:rsidR="001A2BA8" w:rsidRDefault="001A2BA8">
      <w:r>
        <w:t>• Figuratively, it extends to completing a task, fulfilling a prophecy or obligation, or bringing something to its ultimate realization.</w:t>
      </w:r>
    </w:p>
    <w:p w14:paraId="47EA396D" w14:textId="77777777" w:rsidR="001A2BA8" w:rsidRDefault="001A2BA8">
      <w:r>
        <w:t>• In the context of spiritual standing and salvation, it means to be perfectly supplied, lacking nothing, and brought to a state of absolute completion.</w:t>
      </w:r>
    </w:p>
    <w:p w14:paraId="7FA9F36B" w14:textId="77777777" w:rsidR="001A2BA8" w:rsidRDefault="001A2BA8"/>
    <w:p w14:paraId="35EC547F" w14:textId="77777777" w:rsidR="001A2BA8" w:rsidRPr="001A2BA8" w:rsidRDefault="001A2BA8">
      <w:pPr>
        <w:rPr>
          <w:b/>
        </w:rPr>
      </w:pPr>
      <w:r w:rsidRPr="001A2BA8">
        <w:rPr>
          <w:b/>
        </w:rPr>
        <w:t>3. Usage and Word Pictures</w:t>
      </w:r>
    </w:p>
    <w:p w14:paraId="46725318" w14:textId="77777777" w:rsidR="001A2BA8" w:rsidRDefault="001A2BA8">
      <w:r>
        <w:t>• Filling a physical space: Used for a sound filling a room or a fragrance filling a house.</w:t>
      </w:r>
    </w:p>
    <w:p w14:paraId="2AEA9A15" w14:textId="77777777" w:rsidR="001A2BA8" w:rsidRDefault="001A2BA8">
      <w:r>
        <w:t>• Fulfilling time or prophecy: Used when a designated period is completed or when Old Testament promises are fully realized and brought to pass in the New Testament.</w:t>
      </w:r>
    </w:p>
    <w:p w14:paraId="0525F3B8" w14:textId="77777777" w:rsidR="001A2BA8" w:rsidRDefault="001A2BA8">
      <w:r>
        <w:t>• Satisfying a requirement: Used for fulfilling the righteous demands of the moral law.</w:t>
      </w:r>
    </w:p>
    <w:p w14:paraId="1C039663" w14:textId="77777777" w:rsidR="001A2BA8" w:rsidRDefault="001A2BA8">
      <w:r>
        <w:t>• Spiritual filling: Used for being controlled, permeated, and empowered by the Holy Spirit, or being filled with joy, peace, and knowledge.</w:t>
      </w:r>
    </w:p>
    <w:p w14:paraId="50AD24D0" w14:textId="77777777" w:rsidR="001A2BA8" w:rsidRDefault="001A2BA8"/>
    <w:p w14:paraId="1D6A1908" w14:textId="77777777" w:rsidR="001A2BA8" w:rsidRPr="001A2BA8" w:rsidRDefault="001A2BA8">
      <w:pPr>
        <w:rPr>
          <w:b/>
        </w:rPr>
      </w:pPr>
      <w:r w:rsidRPr="001A2BA8">
        <w:rPr>
          <w:b/>
        </w:rPr>
        <w:t>4. Theological Implications</w:t>
      </w:r>
    </w:p>
    <w:p w14:paraId="0A4EF6BD" w14:textId="77777777" w:rsidR="001A2BA8" w:rsidRDefault="001A2BA8">
      <w:r>
        <w:t>• The theological weight of this word in Colossians anchors the vital doctrine of the sufficiency of Christ. In Colossians 2:9, Paul states that in Christ dwells all the fullness (plērōma) of the Godhead bodily. Immediately following in verse 10, he states that believers are "complete" (plēroō) in Him.</w:t>
      </w:r>
    </w:p>
    <w:p w14:paraId="125C784B" w14:textId="77777777" w:rsidR="001A2BA8" w:rsidRDefault="001A2BA8">
      <w:r>
        <w:t>• The believer's fullness is directly derived from Christ's divine fullness. To seek spiritual completion outside of Christ is to imply that Christ Himself is insufficient. The believer has full access to God, full forgiveness of sin, and full provision for life and godliness solely through their union with Jesus.</w:t>
      </w:r>
    </w:p>
    <w:p w14:paraId="007FA19A" w14:textId="77777777" w:rsidR="001A2BA8" w:rsidRDefault="001A2BA8"/>
    <w:p w14:paraId="3B6747F1" w14:textId="77777777" w:rsidR="001A2BA8" w:rsidRPr="001A2BA8" w:rsidRDefault="001A2BA8">
      <w:pPr>
        <w:rPr>
          <w:b/>
        </w:rPr>
      </w:pPr>
      <w:r w:rsidRPr="001A2BA8">
        <w:rPr>
          <w:b/>
        </w:rPr>
        <w:t>5. Contextual Nuance in the Passage</w:t>
      </w:r>
    </w:p>
    <w:p w14:paraId="043FCED5" w14:textId="77777777" w:rsidR="001A2BA8" w:rsidRDefault="001A2BA8">
      <w:r>
        <w:t>• In Colossians 2:10, the verb is structured as a perfect passive participle.</w:t>
      </w:r>
    </w:p>
    <w:p w14:paraId="1EEE7E00" w14:textId="77777777" w:rsidR="001A2BA8" w:rsidRDefault="001A2BA8">
      <w:r>
        <w:t>• The perfect tense indicates a completed action in the past with ongoing, permanent results in the present. Believers have been made complete and remain complete in Him.</w:t>
      </w:r>
    </w:p>
    <w:p w14:paraId="3E647774" w14:textId="77777777" w:rsidR="001A2BA8" w:rsidRDefault="001A2BA8">
      <w:r>
        <w:t>• The passive voice indicates that believers do not complete themselves; this fullness is an act of God done to them and for them. Paul uses this precise grammatical form to combat the Colossian heresy, assuring his readers that they do not need to seek a secondary spiritual experience or adopt rigorous religious ceremonies to reach spiritual maturity.</w:t>
      </w:r>
    </w:p>
    <w:p w14:paraId="2F47727C" w14:textId="77777777" w:rsidR="001A2BA8" w:rsidRDefault="001A2BA8"/>
    <w:p w14:paraId="62FFD49D" w14:textId="77777777" w:rsidR="001A2BA8" w:rsidRPr="001A2BA8" w:rsidRDefault="001A2BA8">
      <w:pPr>
        <w:rPr>
          <w:b/>
        </w:rPr>
      </w:pPr>
      <w:r w:rsidRPr="001A2BA8">
        <w:rPr>
          <w:b/>
        </w:rPr>
        <w:t>6. Key Uses in Other Verses (NKJV)</w:t>
      </w:r>
    </w:p>
    <w:p w14:paraId="0B8C7583" w14:textId="77777777" w:rsidR="001A2BA8" w:rsidRDefault="001A2BA8">
      <w:r>
        <w:t>• Matthew 5:17 – "Do not think that I came to destroy the Law or the Prophets. I did not come to destroy but to fulfill (plēroō)."</w:t>
      </w:r>
    </w:p>
    <w:p w14:paraId="2684DA57" w14:textId="77777777" w:rsidR="001A2BA8" w:rsidRDefault="001A2BA8">
      <w:r>
        <w:t>• Acts 2:2 – "And suddenly there came a sound from heaven, as of a rushing mighty wind, and it filled (plēroō) the whole house where they were sitting."</w:t>
      </w:r>
    </w:p>
    <w:p w14:paraId="51B8F47A" w14:textId="77777777" w:rsidR="001A2BA8" w:rsidRDefault="001A2BA8">
      <w:r>
        <w:t>• Ephesians 5:18 – "And do not be drunk with wine, in which is dissipation; but be filled (plēroō) with the Spirit."</w:t>
      </w:r>
    </w:p>
    <w:p w14:paraId="3F87C0FD" w14:textId="77777777" w:rsidR="001A2BA8" w:rsidRDefault="001A2BA8">
      <w:r>
        <w:t>• Philippians 4:19 – "And my God shall supply (plēroō) all your need according to His riches in glory by Christ Jesus."</w:t>
      </w:r>
    </w:p>
    <w:p w14:paraId="56038D7D" w14:textId="77777777" w:rsidR="001A2BA8" w:rsidRDefault="001A2BA8"/>
    <w:p w14:paraId="6157DD9C" w14:textId="77777777" w:rsidR="001A2BA8" w:rsidRPr="001A2BA8" w:rsidRDefault="001A2BA8">
      <w:pPr>
        <w:rPr>
          <w:b/>
        </w:rPr>
      </w:pPr>
      <w:r w:rsidRPr="001A2BA8">
        <w:rPr>
          <w:b/>
        </w:rPr>
        <w:t>7. Other Relevant Insights</w:t>
      </w:r>
    </w:p>
    <w:p w14:paraId="02DD846A" w14:textId="77777777" w:rsidR="001A2BA8" w:rsidRDefault="001A2BA8">
      <w:r>
        <w:t>• This word serves as a powerful pastoral comfort. Many believers struggle with persistent feelings of inadequacy, fearing they must perform a certain way to earn God's favor or reach a higher spiritual tier. The truth of plēroō is that the believer's standing is completely settled and perfectly full the moment they are united with Christ. The Christian life is not about working to achieve completion, but living from the completion already granted in Christ.</w:t>
      </w:r>
    </w:p>
    <w:p w14:paraId="072D88B7" w14:textId="77777777" w:rsidR="001A2BA8" w:rsidRDefault="001A2BA8"/>
    <w:p w14:paraId="78E27C6B" w14:textId="77777777" w:rsidR="001A2BA8" w:rsidRPr="001A2BA8" w:rsidRDefault="001A2BA8">
      <w:pPr>
        <w:rPr>
          <w:b/>
        </w:rPr>
      </w:pPr>
      <w:r w:rsidRPr="001A2BA8">
        <w:rPr>
          <w:b/>
        </w:rPr>
        <w:t>8. References</w:t>
      </w:r>
    </w:p>
    <w:p w14:paraId="23CBFE96" w14:textId="77777777" w:rsidR="001A2BA8" w:rsidRDefault="001A2BA8">
      <w:r>
        <w:t>• Bauer, W., Danker, F. W., Arndt, W. F., &amp; Gingrich, F. W. (BDAG). A Greek-English Lexicon of the New Testament and Other Early Christian Literature.</w:t>
      </w:r>
    </w:p>
    <w:p w14:paraId="63F2966F" w14:textId="77777777" w:rsidR="001A2BA8" w:rsidRDefault="001A2BA8">
      <w:r>
        <w:t>• Kittel, G., Bromiley, G. W., &amp; Friedrich, G. (TDNT). Theological Dictionary of the New Testament.</w:t>
      </w:r>
    </w:p>
    <w:p w14:paraId="6C820746" w14:textId="77777777" w:rsidR="001A2BA8" w:rsidRDefault="001A2BA8">
      <w:r>
        <w:t>• Vine, W. E. Vine's Complete Expository Dictionary of Old and New Testament Words.</w:t>
      </w:r>
    </w:p>
    <w:p w14:paraId="535DF84C" w14:textId="77777777" w:rsidR="001A2BA8" w:rsidRDefault="001A2BA8">
      <w:r>
        <w:t>• Zodhiates, S. The Complete Word Study Dictionary: New Testament.</w:t>
      </w:r>
    </w:p>
    <w:p w14:paraId="570B5CCA" w14:textId="77777777" w:rsidR="004C5552" w:rsidRDefault="001A2BA8">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A8"/>
    <w:rsid w:val="00017747"/>
    <w:rsid w:val="00023A4A"/>
    <w:rsid w:val="0006763F"/>
    <w:rsid w:val="000C53AC"/>
    <w:rsid w:val="00146083"/>
    <w:rsid w:val="001A2BA8"/>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2911"/>
  <w15:chartTrackingRefBased/>
  <w15:docId w15:val="{2EAB9F22-12F8-4823-84BE-E0C6E9D9F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2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2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BA8"/>
    <w:rPr>
      <w:rFonts w:eastAsiaTheme="majorEastAsia" w:cstheme="majorBidi"/>
      <w:color w:val="272727" w:themeColor="text1" w:themeTint="D8"/>
    </w:rPr>
  </w:style>
  <w:style w:type="paragraph" w:styleId="Title">
    <w:name w:val="Title"/>
    <w:basedOn w:val="Normal"/>
    <w:next w:val="Normal"/>
    <w:link w:val="TitleChar"/>
    <w:uiPriority w:val="10"/>
    <w:qFormat/>
    <w:rsid w:val="001A2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BA8"/>
    <w:pPr>
      <w:spacing w:before="160"/>
      <w:jc w:val="center"/>
    </w:pPr>
    <w:rPr>
      <w:i/>
      <w:iCs/>
      <w:color w:val="404040" w:themeColor="text1" w:themeTint="BF"/>
    </w:rPr>
  </w:style>
  <w:style w:type="character" w:customStyle="1" w:styleId="QuoteChar">
    <w:name w:val="Quote Char"/>
    <w:basedOn w:val="DefaultParagraphFont"/>
    <w:link w:val="Quote"/>
    <w:uiPriority w:val="29"/>
    <w:rsid w:val="001A2BA8"/>
    <w:rPr>
      <w:i/>
      <w:iCs/>
      <w:color w:val="404040" w:themeColor="text1" w:themeTint="BF"/>
    </w:rPr>
  </w:style>
  <w:style w:type="paragraph" w:styleId="ListParagraph">
    <w:name w:val="List Paragraph"/>
    <w:basedOn w:val="Normal"/>
    <w:uiPriority w:val="34"/>
    <w:qFormat/>
    <w:rsid w:val="001A2BA8"/>
    <w:pPr>
      <w:ind w:left="720"/>
      <w:contextualSpacing/>
    </w:pPr>
  </w:style>
  <w:style w:type="character" w:styleId="IntenseEmphasis">
    <w:name w:val="Intense Emphasis"/>
    <w:basedOn w:val="DefaultParagraphFont"/>
    <w:uiPriority w:val="21"/>
    <w:qFormat/>
    <w:rsid w:val="001A2BA8"/>
    <w:rPr>
      <w:i/>
      <w:iCs/>
      <w:color w:val="2E74B5" w:themeColor="accent1" w:themeShade="BF"/>
    </w:rPr>
  </w:style>
  <w:style w:type="paragraph" w:styleId="IntenseQuote">
    <w:name w:val="Intense Quote"/>
    <w:basedOn w:val="Normal"/>
    <w:next w:val="Normal"/>
    <w:link w:val="IntenseQuoteChar"/>
    <w:uiPriority w:val="30"/>
    <w:qFormat/>
    <w:rsid w:val="001A2B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2BA8"/>
    <w:rPr>
      <w:i/>
      <w:iCs/>
      <w:color w:val="2E74B5" w:themeColor="accent1" w:themeShade="BF"/>
    </w:rPr>
  </w:style>
  <w:style w:type="character" w:styleId="IntenseReference">
    <w:name w:val="Intense Reference"/>
    <w:basedOn w:val="DefaultParagraphFont"/>
    <w:uiPriority w:val="32"/>
    <w:qFormat/>
    <w:rsid w:val="001A2B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4210</Characters>
  <Application>Microsoft Office Word</Application>
  <DocSecurity>0</DocSecurity>
  <Lines>80</Lines>
  <Paragraphs>44</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